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D5" w:rsidRPr="00D964D5" w:rsidRDefault="00D964D5" w:rsidP="00D964D5">
      <w:pPr>
        <w:ind w:right="571"/>
        <w:jc w:val="right"/>
        <w:rPr>
          <w:rFonts w:eastAsia="Times New Roman"/>
          <w:sz w:val="22"/>
          <w:lang w:val="sr-Latn-CS"/>
        </w:rPr>
      </w:pPr>
      <w:r w:rsidRPr="00D964D5">
        <w:rPr>
          <w:rFonts w:eastAsia="Times New Roman"/>
          <w:sz w:val="22"/>
          <w:lang w:val="sr-Cyrl-CS"/>
        </w:rPr>
        <w:t xml:space="preserve">Прилог </w:t>
      </w:r>
      <w:r w:rsidRPr="00D964D5">
        <w:rPr>
          <w:rFonts w:eastAsia="Times New Roman"/>
          <w:sz w:val="22"/>
          <w:lang w:val="sr-Latn-CS"/>
        </w:rPr>
        <w:t>10</w:t>
      </w:r>
    </w:p>
    <w:p w:rsidR="00D964D5" w:rsidRPr="00D964D5" w:rsidRDefault="00D964D5" w:rsidP="00D964D5">
      <w:pPr>
        <w:ind w:right="571"/>
        <w:jc w:val="both"/>
        <w:rPr>
          <w:rFonts w:eastAsia="Times New Roman"/>
          <w:sz w:val="22"/>
          <w:lang w:val="sr-Latn-CS"/>
        </w:rPr>
      </w:pPr>
    </w:p>
    <w:p w:rsidR="00D964D5" w:rsidRPr="00D964D5" w:rsidRDefault="00D964D5" w:rsidP="00D964D5">
      <w:pPr>
        <w:spacing w:before="480" w:after="240"/>
        <w:ind w:right="571"/>
        <w:jc w:val="center"/>
        <w:rPr>
          <w:rFonts w:eastAsia="Times New Roman"/>
          <w:b/>
          <w:szCs w:val="24"/>
          <w:lang w:val="sr-Cyrl-CS"/>
        </w:rPr>
      </w:pPr>
      <w:r w:rsidRPr="00D964D5">
        <w:rPr>
          <w:rFonts w:eastAsia="Times New Roman"/>
          <w:b/>
          <w:szCs w:val="24"/>
          <w:lang w:val="sr-Cyrl-CS"/>
        </w:rPr>
        <w:t>УПУТСТВО ЗА РОДИТЕЉЕ (СТАРАТЕЉЕ)</w:t>
      </w:r>
      <w:r w:rsidRPr="00D964D5">
        <w:rPr>
          <w:rFonts w:eastAsia="Times New Roman"/>
          <w:b/>
          <w:vertAlign w:val="superscript"/>
          <w:lang w:val="sr-Cyrl-CS"/>
        </w:rPr>
        <w:footnoteReference w:id="2"/>
      </w:r>
    </w:p>
    <w:p w:rsidR="00D964D5" w:rsidRPr="00D964D5" w:rsidRDefault="00D964D5" w:rsidP="00D964D5">
      <w:pPr>
        <w:ind w:right="571"/>
        <w:jc w:val="both"/>
        <w:rPr>
          <w:rFonts w:eastAsia="Times New Roman"/>
          <w:sz w:val="22"/>
          <w:lang w:val="sr-Cyrl-CS"/>
        </w:rPr>
      </w:pP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Завршни испит полажу сви ученици осмог разреда;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 xml:space="preserve">Завршни испит се полаже </w:t>
      </w:r>
      <w:r w:rsidR="00DD759D">
        <w:rPr>
          <w:rFonts w:eastAsia="Times New Roman"/>
          <w:sz w:val="22"/>
          <w:lang w:val="ru-RU"/>
        </w:rPr>
        <w:t xml:space="preserve">три </w:t>
      </w:r>
      <w:r w:rsidRPr="00D964D5">
        <w:rPr>
          <w:rFonts w:eastAsia="Times New Roman"/>
          <w:sz w:val="22"/>
          <w:lang w:val="ru-RU"/>
        </w:rPr>
        <w:t>дана – првог дана се полаже српски, односно матерњи језик, другог математикa</w:t>
      </w:r>
      <w:r w:rsidR="00DD759D">
        <w:rPr>
          <w:rFonts w:eastAsia="Times New Roman"/>
          <w:sz w:val="22"/>
          <w:lang w:val="ru-RU"/>
        </w:rPr>
        <w:t>, а трећег дана комбиновани тест</w:t>
      </w:r>
      <w:r w:rsidRPr="00D964D5">
        <w:rPr>
          <w:rFonts w:eastAsia="Times New Roman"/>
          <w:sz w:val="22"/>
          <w:lang w:val="ru-RU"/>
        </w:rPr>
        <w:t>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 xml:space="preserve">Ученици треба да дођу у школу у 9:15 часова </w:t>
      </w:r>
      <w:r w:rsidR="00437DE5">
        <w:rPr>
          <w:rFonts w:eastAsia="Times New Roman"/>
          <w:sz w:val="22"/>
          <w:lang w:val="ru-RU"/>
        </w:rPr>
        <w:t>сва три</w:t>
      </w:r>
      <w:r w:rsidR="00437DE5" w:rsidRPr="00D964D5">
        <w:rPr>
          <w:rFonts w:eastAsia="Times New Roman"/>
          <w:sz w:val="22"/>
          <w:lang w:val="ru-RU"/>
        </w:rPr>
        <w:t xml:space="preserve"> </w:t>
      </w:r>
      <w:r w:rsidRPr="00D964D5">
        <w:rPr>
          <w:rFonts w:eastAsia="Times New Roman"/>
          <w:sz w:val="22"/>
          <w:lang w:val="ru-RU"/>
        </w:rPr>
        <w:t>дана полагања испита;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На испит из српског, односно матерњег језика</w:t>
      </w:r>
      <w:r w:rsidR="00DD759D">
        <w:rPr>
          <w:rFonts w:eastAsia="Times New Roman"/>
          <w:sz w:val="22"/>
          <w:lang w:val="ru-RU"/>
        </w:rPr>
        <w:t xml:space="preserve"> и на испит на коме се полаже комбиновани тест</w:t>
      </w:r>
      <w:r w:rsidRPr="00D964D5">
        <w:rPr>
          <w:rFonts w:eastAsia="Times New Roman"/>
          <w:sz w:val="22"/>
          <w:lang w:val="ru-RU"/>
        </w:rPr>
        <w:t xml:space="preserve"> ученици треба да понесу ђачку књижицу са овереном фотографијом и уписаним идентификационим бројем ученика, графитну оловку, плаву хемијску оловку и гумицу;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На испит из математике ученици треба да понесу ђачку књижицу са овереном фотографијом и уписаним идентификационим бројем ученика, графитну оловку, плаву хемијску оловку, гумицу, лењир, тр</w:t>
      </w:r>
      <w:r w:rsidR="008F211C">
        <w:rPr>
          <w:rFonts w:eastAsia="Times New Roman"/>
          <w:sz w:val="22"/>
          <w:lang w:val="ru-RU"/>
        </w:rPr>
        <w:t>о</w:t>
      </w:r>
      <w:r w:rsidRPr="00D964D5">
        <w:rPr>
          <w:rFonts w:eastAsia="Times New Roman"/>
          <w:sz w:val="22"/>
          <w:lang w:val="ru-RU"/>
        </w:rPr>
        <w:t>угао и шестар;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На испиту није дозвољено коришћење мобилних телефона, дигитрона, бележака, папира, нити других материјала који не спадају у прописан прибор за испит;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На испиту није дозвољен разговор међу ученицима;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Ученицима није дозвољено да напуштају просторију у којој се полаже испит пре 10:45 часова и у периоду од 11:45 до 12:00 часова;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Ученици могу бити удаљени са испита у случају непоштовања правила и упутстава дежурних наставника</w:t>
      </w:r>
      <w:r w:rsidR="008D33AD">
        <w:rPr>
          <w:rFonts w:eastAsia="Times New Roman"/>
          <w:sz w:val="22"/>
          <w:lang w:val="ru-RU"/>
        </w:rPr>
        <w:t>.</w:t>
      </w:r>
      <w:r w:rsidR="008D33AD" w:rsidRPr="008D33AD">
        <w:rPr>
          <w:rFonts w:eastAsia="Times New Roman"/>
          <w:sz w:val="22"/>
          <w:lang w:val="ru-RU"/>
        </w:rPr>
        <w:t xml:space="preserve"> </w:t>
      </w:r>
      <w:r w:rsidR="008D33AD">
        <w:rPr>
          <w:rFonts w:eastAsia="Times New Roman"/>
          <w:sz w:val="22"/>
          <w:lang w:val="ru-RU"/>
        </w:rPr>
        <w:t>Ученик који буде удаљен са теста ће добити нула бодова на том тесту</w:t>
      </w:r>
      <w:r w:rsidRPr="00D964D5">
        <w:rPr>
          <w:rFonts w:eastAsia="Times New Roman"/>
          <w:sz w:val="22"/>
          <w:lang w:val="ru-RU"/>
        </w:rPr>
        <w:t>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Родитељима односно старатељима је забрањено да без посебног одобрења буду у школи за време полагања завршног испита;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У случају непредвиђене спречености ученика да приступи полагању завршног испита, родитељ односно старатељ је у обавези да то пријави одељењском старешини до 9:00 часова на дан полагања;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Ученике на болничком или кућном лечењу родитељи односно старатељи пријављују одељењском старешини најкасније један дан пре полагања завршног испита;</w:t>
      </w:r>
      <w:r w:rsidR="008F211C">
        <w:rPr>
          <w:rFonts w:eastAsia="Times New Roman"/>
          <w:sz w:val="22"/>
          <w:lang w:val="ru-RU"/>
        </w:rPr>
        <w:t xml:space="preserve"> ученици полажу завршни испит у простору који одговара њиховом здравственом стању;</w:t>
      </w:r>
    </w:p>
    <w:p w:rsidR="00D964D5" w:rsidRPr="00D964D5" w:rsidRDefault="00DB534F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>
        <w:rPr>
          <w:rFonts w:eastAsia="Times New Roman"/>
          <w:sz w:val="22"/>
          <w:lang w:val="ru-RU"/>
        </w:rPr>
        <w:t>После</w:t>
      </w:r>
      <w:r w:rsidRPr="00D964D5">
        <w:rPr>
          <w:rFonts w:eastAsia="Times New Roman"/>
          <w:sz w:val="22"/>
          <w:lang w:val="ru-RU"/>
        </w:rPr>
        <w:t xml:space="preserve"> </w:t>
      </w:r>
      <w:r w:rsidR="00D964D5" w:rsidRPr="00D964D5">
        <w:rPr>
          <w:rFonts w:eastAsia="Times New Roman"/>
          <w:sz w:val="22"/>
          <w:lang w:val="ru-RU"/>
        </w:rPr>
        <w:t xml:space="preserve">објављивања привремених резултата ученици имају право увида у свој тест, </w:t>
      </w:r>
      <w:r w:rsidR="00D964D5" w:rsidRPr="00D964D5">
        <w:rPr>
          <w:rFonts w:eastAsia="Times New Roman"/>
          <w:sz w:val="22"/>
        </w:rPr>
        <w:t>a</w:t>
      </w:r>
      <w:r w:rsidR="00D964D5" w:rsidRPr="00D964D5">
        <w:rPr>
          <w:rFonts w:eastAsia="Times New Roman"/>
          <w:sz w:val="22"/>
          <w:lang/>
        </w:rPr>
        <w:t xml:space="preserve"> </w:t>
      </w:r>
      <w:r w:rsidR="00D964D5" w:rsidRPr="00D964D5">
        <w:rPr>
          <w:rFonts w:eastAsia="Times New Roman"/>
          <w:sz w:val="22"/>
          <w:lang w:val="ru-RU"/>
        </w:rPr>
        <w:t xml:space="preserve">заједно са родитељем или старатељем и право приговора школској комисији уколико сматрају да су оштећени. </w:t>
      </w:r>
    </w:p>
    <w:p w:rsidR="00D964D5" w:rsidRPr="00D964D5" w:rsidRDefault="00D964D5" w:rsidP="00D964D5">
      <w:p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lastRenderedPageBreak/>
        <w:t>Моле се родитељи, односно старатељи да:</w:t>
      </w:r>
    </w:p>
    <w:p w:rsidR="00D964D5" w:rsidRP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 xml:space="preserve">Воде рачуна да ученици доручкују и попију воду пре почетка завршног испита </w:t>
      </w:r>
    </w:p>
    <w:p w:rsidR="00D964D5" w:rsidRDefault="00D964D5" w:rsidP="00D964D5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rFonts w:eastAsia="Times New Roman"/>
          <w:sz w:val="22"/>
          <w:lang w:val="ru-RU"/>
        </w:rPr>
      </w:pPr>
      <w:r w:rsidRPr="00D964D5">
        <w:rPr>
          <w:rFonts w:eastAsia="Times New Roman"/>
          <w:sz w:val="22"/>
          <w:lang w:val="ru-RU"/>
        </w:rPr>
        <w:t>Провере да ли су ученици понели потребан прибор за рад и ђачку књижицу.</w:t>
      </w:r>
    </w:p>
    <w:p w:rsidR="00781EE2" w:rsidRPr="00781EE2" w:rsidRDefault="00F83C50" w:rsidP="00F83C50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sz w:val="22"/>
          <w:lang w:val="ru-RU"/>
        </w:rPr>
      </w:pPr>
      <w:r>
        <w:rPr>
          <w:rFonts w:eastAsia="Times New Roman"/>
          <w:sz w:val="22"/>
          <w:lang w:val="ru-RU"/>
        </w:rPr>
        <w:t xml:space="preserve">У провери резултата за појединачним тестовима на завршном испиту </w:t>
      </w:r>
      <w:r w:rsidR="0098466B">
        <w:rPr>
          <w:rFonts w:eastAsia="Times New Roman"/>
          <w:sz w:val="22"/>
          <w:lang w:val="ru-RU"/>
        </w:rPr>
        <w:t xml:space="preserve">родитељи, односно старатељи ученика </w:t>
      </w:r>
      <w:r>
        <w:rPr>
          <w:rFonts w:eastAsia="Times New Roman"/>
          <w:sz w:val="22"/>
          <w:lang w:val="ru-RU"/>
        </w:rPr>
        <w:t xml:space="preserve">треба да имају јасну и прецизну информацију о начину приказивања резултата на тестовима и начину бодовања. </w:t>
      </w:r>
    </w:p>
    <w:p w:rsidR="00781EE2" w:rsidRPr="00781EE2" w:rsidRDefault="00F83C50" w:rsidP="00781EE2">
      <w:pPr>
        <w:numPr>
          <w:ilvl w:val="0"/>
          <w:numId w:val="1"/>
        </w:numPr>
        <w:spacing w:before="120" w:after="0" w:line="240" w:lineRule="auto"/>
        <w:ind w:right="571"/>
        <w:jc w:val="both"/>
        <w:rPr>
          <w:sz w:val="22"/>
          <w:lang w:val="ru-RU"/>
        </w:rPr>
      </w:pPr>
      <w:r w:rsidRPr="00781EE2">
        <w:rPr>
          <w:rFonts w:eastAsia="Times New Roman"/>
          <w:sz w:val="22"/>
          <w:lang w:val="ru-RU"/>
        </w:rPr>
        <w:t xml:space="preserve">   </w:t>
      </w:r>
      <w:r w:rsidR="00781EE2">
        <w:rPr>
          <w:sz w:val="22"/>
          <w:lang w:val="ru-RU"/>
        </w:rPr>
        <w:t>Н</w:t>
      </w:r>
      <w:r w:rsidR="00781EE2" w:rsidRPr="00781EE2">
        <w:rPr>
          <w:sz w:val="22"/>
          <w:lang w:val="ru-RU"/>
        </w:rPr>
        <w:t xml:space="preserve">а </w:t>
      </w:r>
      <w:r w:rsidR="00781EE2" w:rsidRPr="008F211C">
        <w:rPr>
          <w:sz w:val="22"/>
          <w:lang w:val="ru-RU"/>
        </w:rPr>
        <w:t xml:space="preserve">основу </w:t>
      </w:r>
      <w:r w:rsidR="008F211C" w:rsidRPr="00D15C5A">
        <w:rPr>
          <w:sz w:val="22"/>
          <w:lang w:val="ru-RU"/>
        </w:rPr>
        <w:t xml:space="preserve">Правилника о измени правилника о програму завршног испита у основном образовању и васпитању </w:t>
      </w:r>
      <w:r w:rsidR="008F211C" w:rsidRPr="008F211C">
        <w:rPr>
          <w:bCs/>
          <w:sz w:val="22"/>
          <w:lang w:val="sr-Cyrl-BA"/>
        </w:rPr>
        <w:t>(</w:t>
      </w:r>
      <w:r w:rsidR="008F211C" w:rsidRPr="00D15C5A">
        <w:rPr>
          <w:sz w:val="22"/>
          <w:lang w:val="ru-RU"/>
        </w:rPr>
        <w:t>"</w:t>
      </w:r>
      <w:r w:rsidR="008F211C" w:rsidRPr="008F211C">
        <w:rPr>
          <w:bCs/>
          <w:sz w:val="22"/>
          <w:lang w:val="sr-Cyrl-BA"/>
        </w:rPr>
        <w:t>Службени гласник РС</w:t>
      </w:r>
      <w:r w:rsidR="008F211C" w:rsidRPr="00D15C5A">
        <w:rPr>
          <w:bCs/>
          <w:sz w:val="22"/>
          <w:lang w:val="ru-RU"/>
        </w:rPr>
        <w:t xml:space="preserve"> – Просветни гласник</w:t>
      </w:r>
      <w:r w:rsidR="008F211C" w:rsidRPr="00D15C5A">
        <w:rPr>
          <w:sz w:val="22"/>
          <w:lang w:val="ru-RU"/>
        </w:rPr>
        <w:t>"</w:t>
      </w:r>
      <w:r w:rsidR="008F211C" w:rsidRPr="00D15C5A">
        <w:rPr>
          <w:bCs/>
          <w:sz w:val="22"/>
          <w:lang w:val="ru-RU"/>
        </w:rPr>
        <w:t xml:space="preserve">, </w:t>
      </w:r>
      <w:r w:rsidR="008F211C" w:rsidRPr="008F211C">
        <w:rPr>
          <w:bCs/>
          <w:sz w:val="22"/>
          <w:lang w:val="sr-Cyrl-BA"/>
        </w:rPr>
        <w:t>број 1/14</w:t>
      </w:r>
      <w:r w:rsidR="008F211C" w:rsidRPr="00D15C5A">
        <w:rPr>
          <w:bCs/>
          <w:sz w:val="22"/>
          <w:lang w:val="ru-RU"/>
        </w:rPr>
        <w:t>)</w:t>
      </w:r>
      <w:r w:rsidR="008F211C">
        <w:rPr>
          <w:bCs/>
          <w:sz w:val="22"/>
          <w:lang/>
        </w:rPr>
        <w:t>,</w:t>
      </w:r>
      <w:r w:rsidR="00781EE2" w:rsidRPr="00781EE2">
        <w:rPr>
          <w:sz w:val="22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 из српског, односно матерњег језика највише 16 бодова, из математике највише 16 бодова и на комбинованом тесту највише 8 бодова. </w:t>
      </w:r>
    </w:p>
    <w:p w:rsidR="00781EE2" w:rsidRDefault="00781EE2" w:rsidP="00065D40">
      <w:pPr>
        <w:spacing w:after="0" w:line="240" w:lineRule="auto"/>
        <w:ind w:right="590"/>
        <w:jc w:val="both"/>
        <w:rPr>
          <w:sz w:val="22"/>
          <w:lang w:val="ru-RU"/>
        </w:rPr>
        <w:pPrChange w:id="0" w:author="korisnik" w:date="2014-04-16T14:25:00Z">
          <w:pPr/>
        </w:pPrChange>
      </w:pPr>
    </w:p>
    <w:p w:rsidR="00781EE2" w:rsidRPr="00835805" w:rsidRDefault="00781EE2" w:rsidP="00065D40">
      <w:pPr>
        <w:spacing w:after="0" w:line="240" w:lineRule="auto"/>
        <w:ind w:right="590"/>
        <w:jc w:val="both"/>
        <w:rPr>
          <w:sz w:val="22"/>
          <w:lang/>
        </w:rPr>
        <w:pPrChange w:id="1" w:author="korisnik" w:date="2014-04-16T14:25:00Z">
          <w:pPr/>
        </w:pPrChange>
      </w:pPr>
      <w:r>
        <w:rPr>
          <w:sz w:val="22"/>
          <w:lang/>
        </w:rPr>
        <w:t xml:space="preserve">На сваком појединачном </w:t>
      </w:r>
      <w:r w:rsidRPr="00835805">
        <w:rPr>
          <w:sz w:val="22"/>
          <w:lang/>
        </w:rPr>
        <w:t>тесту ученик решава 20 задатака. У складу са Упутством за прегледање, у потпуности тачно решен задатак рачуна се као 1, а делимично тачно решен задатак (када је то предвиђено Упутством) рачуна се као</w:t>
      </w:r>
      <w:r>
        <w:rPr>
          <w:sz w:val="22"/>
          <w:lang/>
        </w:rPr>
        <w:t xml:space="preserve"> 0,5</w:t>
      </w:r>
      <w:r w:rsidRPr="00835805">
        <w:rPr>
          <w:sz w:val="22"/>
          <w:lang/>
        </w:rPr>
        <w:t>.</w:t>
      </w:r>
    </w:p>
    <w:p w:rsidR="00781EE2" w:rsidRDefault="00781EE2" w:rsidP="00065D40">
      <w:pPr>
        <w:spacing w:after="0" w:line="240" w:lineRule="auto"/>
        <w:ind w:right="590"/>
        <w:jc w:val="both"/>
        <w:rPr>
          <w:sz w:val="22"/>
          <w:lang/>
        </w:rPr>
        <w:pPrChange w:id="2" w:author="korisnik" w:date="2014-04-16T14:25:00Z">
          <w:pPr/>
        </w:pPrChange>
      </w:pPr>
    </w:p>
    <w:p w:rsidR="00781EE2" w:rsidRPr="00835805" w:rsidRDefault="00781EE2" w:rsidP="00065D40">
      <w:pPr>
        <w:spacing w:after="0" w:line="240" w:lineRule="auto"/>
        <w:ind w:right="590"/>
        <w:jc w:val="both"/>
        <w:rPr>
          <w:sz w:val="22"/>
          <w:lang/>
        </w:rPr>
        <w:pPrChange w:id="3" w:author="korisnik" w:date="2014-04-16T14:25:00Z">
          <w:pPr/>
        </w:pPrChange>
      </w:pPr>
      <w:r>
        <w:rPr>
          <w:sz w:val="22"/>
          <w:lang/>
        </w:rPr>
        <w:t xml:space="preserve">Бодови које је ученик остварио </w:t>
      </w:r>
      <w:r w:rsidRPr="00835805">
        <w:rPr>
          <w:sz w:val="22"/>
          <w:lang/>
        </w:rPr>
        <w:t>израчунавају се тако што се укупан број т</w:t>
      </w:r>
      <w:r>
        <w:rPr>
          <w:sz w:val="22"/>
          <w:lang/>
        </w:rPr>
        <w:t xml:space="preserve">ачно решених задатака на тесту </w:t>
      </w:r>
      <w:r w:rsidRPr="00835805">
        <w:rPr>
          <w:sz w:val="22"/>
          <w:lang/>
        </w:rPr>
        <w:t>множи одговарајућим коефицијентом и то:</w:t>
      </w:r>
    </w:p>
    <w:p w:rsidR="00781EE2" w:rsidRPr="00835805" w:rsidRDefault="00781EE2" w:rsidP="00065D40">
      <w:pPr>
        <w:pStyle w:val="ListParagraph"/>
        <w:numPr>
          <w:ilvl w:val="0"/>
          <w:numId w:val="3"/>
        </w:numPr>
        <w:spacing w:after="0" w:line="240" w:lineRule="auto"/>
        <w:ind w:right="590"/>
        <w:jc w:val="both"/>
        <w:rPr>
          <w:rFonts w:ascii="Times New Roman" w:hAnsi="Times New Roman"/>
          <w:lang/>
        </w:rPr>
        <w:pPrChange w:id="4" w:author="korisnik" w:date="2014-04-16T14:25:00Z">
          <w:pPr>
            <w:pStyle w:val="ListParagraph"/>
            <w:numPr>
              <w:numId w:val="3"/>
            </w:numPr>
            <w:ind w:left="765" w:hanging="360"/>
          </w:pPr>
        </w:pPrChange>
      </w:pPr>
      <w:r w:rsidRPr="00835805">
        <w:rPr>
          <w:rFonts w:ascii="Times New Roman" w:hAnsi="Times New Roman"/>
          <w:lang/>
        </w:rPr>
        <w:t>за српски, односно матерњи језик и математику коефицијент је 0,8</w:t>
      </w:r>
    </w:p>
    <w:p w:rsidR="00781EE2" w:rsidRPr="00835805" w:rsidRDefault="00781EE2" w:rsidP="00065D40">
      <w:pPr>
        <w:pStyle w:val="ListParagraph"/>
        <w:numPr>
          <w:ilvl w:val="0"/>
          <w:numId w:val="3"/>
        </w:numPr>
        <w:spacing w:after="0" w:line="240" w:lineRule="auto"/>
        <w:ind w:right="590"/>
        <w:jc w:val="both"/>
        <w:rPr>
          <w:rFonts w:ascii="Times New Roman" w:hAnsi="Times New Roman"/>
          <w:lang/>
        </w:rPr>
        <w:pPrChange w:id="5" w:author="korisnik" w:date="2014-04-16T14:25:00Z">
          <w:pPr>
            <w:pStyle w:val="ListParagraph"/>
            <w:numPr>
              <w:numId w:val="3"/>
            </w:numPr>
            <w:ind w:left="765" w:hanging="360"/>
          </w:pPr>
        </w:pPrChange>
      </w:pPr>
      <w:r w:rsidRPr="00835805">
        <w:rPr>
          <w:rFonts w:ascii="Times New Roman" w:hAnsi="Times New Roman"/>
          <w:lang/>
        </w:rPr>
        <w:t>за комбиновани тест коефицијент је 0,4.</w:t>
      </w:r>
    </w:p>
    <w:p w:rsidR="00781EE2" w:rsidRDefault="00781EE2" w:rsidP="00065D40">
      <w:pPr>
        <w:spacing w:after="0" w:line="240" w:lineRule="auto"/>
        <w:ind w:right="590"/>
        <w:jc w:val="both"/>
        <w:rPr>
          <w:sz w:val="22"/>
          <w:lang w:val="ru-RU"/>
        </w:rPr>
        <w:pPrChange w:id="6" w:author="korisnik" w:date="2014-04-16T14:25:00Z">
          <w:pPr>
            <w:spacing w:before="120"/>
            <w:ind w:right="571"/>
          </w:pPr>
        </w:pPrChange>
      </w:pPr>
      <w:r w:rsidRPr="00835805">
        <w:rPr>
          <w:sz w:val="22"/>
          <w:lang w:val="ru-RU"/>
        </w:rPr>
        <w:t>То значи да ће ученик који тачно реши свих 20 задатака из српског, односно матерњег језика моћи да оствари 16 бодова, што важи и за тест из математике, док ће ученик који тачно реши свих 20 задатака на комбинованом тесту моћи да оствари 8 бодова. Ради прецизног увида у постигнућа током и на крају испита, сваки ученик ће имати увид у два податка – резултат на тесту и број бодова на тесту, тј. прерачунат резултат на тесту.</w:t>
      </w:r>
      <w:r>
        <w:rPr>
          <w:sz w:val="22"/>
          <w:lang w:val="ru-RU"/>
        </w:rPr>
        <w:t xml:space="preserve">  </w:t>
      </w:r>
    </w:p>
    <w:p w:rsidR="00781EE2" w:rsidRDefault="00C826DB" w:rsidP="00C826DB">
      <w:pPr>
        <w:tabs>
          <w:tab w:val="left" w:pos="6315"/>
        </w:tabs>
        <w:spacing w:before="120"/>
        <w:ind w:right="571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D56E25" w:rsidRPr="00D964D5" w:rsidRDefault="00D56E25">
      <w:pPr>
        <w:rPr>
          <w:lang w:val="ru-RU"/>
        </w:rPr>
      </w:pPr>
    </w:p>
    <w:sectPr w:rsidR="00D56E25" w:rsidRPr="00D964D5" w:rsidSect="00F21DF1"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3F7" w:rsidRDefault="00C363F7" w:rsidP="00D964D5">
      <w:pPr>
        <w:spacing w:after="0" w:line="240" w:lineRule="auto"/>
      </w:pPr>
      <w:r>
        <w:separator/>
      </w:r>
    </w:p>
  </w:endnote>
  <w:endnote w:type="continuationSeparator" w:id="1">
    <w:p w:rsidR="00C363F7" w:rsidRDefault="00C363F7" w:rsidP="00D9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3F7" w:rsidRDefault="00C363F7" w:rsidP="00D964D5">
      <w:pPr>
        <w:spacing w:after="0" w:line="240" w:lineRule="auto"/>
      </w:pPr>
      <w:r>
        <w:separator/>
      </w:r>
    </w:p>
  </w:footnote>
  <w:footnote w:type="continuationSeparator" w:id="1">
    <w:p w:rsidR="00C363F7" w:rsidRDefault="00C363F7" w:rsidP="00D964D5">
      <w:pPr>
        <w:spacing w:after="0" w:line="240" w:lineRule="auto"/>
      </w:pPr>
      <w:r>
        <w:continuationSeparator/>
      </w:r>
    </w:p>
  </w:footnote>
  <w:footnote w:id="2">
    <w:p w:rsidR="00C826DB" w:rsidRPr="004E2A5C" w:rsidRDefault="00C826DB" w:rsidP="00D964D5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Ово упутство треба да буде штампано и подељено родитељима односно старатељима.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521951"/>
    <w:multiLevelType w:val="hybridMultilevel"/>
    <w:tmpl w:val="FCEC8A32"/>
    <w:lvl w:ilvl="0" w:tplc="241A000F">
      <w:start w:val="1"/>
      <w:numFmt w:val="decimal"/>
      <w:lvlText w:val="%1."/>
      <w:lvlJc w:val="left"/>
      <w:pPr>
        <w:ind w:left="765" w:hanging="360"/>
      </w:pPr>
    </w:lvl>
    <w:lvl w:ilvl="1" w:tplc="241A0019" w:tentative="1">
      <w:start w:val="1"/>
      <w:numFmt w:val="lowerLetter"/>
      <w:lvlText w:val="%2."/>
      <w:lvlJc w:val="left"/>
      <w:pPr>
        <w:ind w:left="1485" w:hanging="360"/>
      </w:pPr>
    </w:lvl>
    <w:lvl w:ilvl="2" w:tplc="241A001B" w:tentative="1">
      <w:start w:val="1"/>
      <w:numFmt w:val="lowerRoman"/>
      <w:lvlText w:val="%3."/>
      <w:lvlJc w:val="right"/>
      <w:pPr>
        <w:ind w:left="2205" w:hanging="180"/>
      </w:pPr>
    </w:lvl>
    <w:lvl w:ilvl="3" w:tplc="241A000F" w:tentative="1">
      <w:start w:val="1"/>
      <w:numFmt w:val="decimal"/>
      <w:lvlText w:val="%4."/>
      <w:lvlJc w:val="left"/>
      <w:pPr>
        <w:ind w:left="2925" w:hanging="360"/>
      </w:pPr>
    </w:lvl>
    <w:lvl w:ilvl="4" w:tplc="241A0019" w:tentative="1">
      <w:start w:val="1"/>
      <w:numFmt w:val="lowerLetter"/>
      <w:lvlText w:val="%5."/>
      <w:lvlJc w:val="left"/>
      <w:pPr>
        <w:ind w:left="3645" w:hanging="360"/>
      </w:pPr>
    </w:lvl>
    <w:lvl w:ilvl="5" w:tplc="241A001B" w:tentative="1">
      <w:start w:val="1"/>
      <w:numFmt w:val="lowerRoman"/>
      <w:lvlText w:val="%6."/>
      <w:lvlJc w:val="right"/>
      <w:pPr>
        <w:ind w:left="4365" w:hanging="180"/>
      </w:pPr>
    </w:lvl>
    <w:lvl w:ilvl="6" w:tplc="241A000F" w:tentative="1">
      <w:start w:val="1"/>
      <w:numFmt w:val="decimal"/>
      <w:lvlText w:val="%7."/>
      <w:lvlJc w:val="left"/>
      <w:pPr>
        <w:ind w:left="5085" w:hanging="360"/>
      </w:pPr>
    </w:lvl>
    <w:lvl w:ilvl="7" w:tplc="241A0019" w:tentative="1">
      <w:start w:val="1"/>
      <w:numFmt w:val="lowerLetter"/>
      <w:lvlText w:val="%8."/>
      <w:lvlJc w:val="left"/>
      <w:pPr>
        <w:ind w:left="5805" w:hanging="360"/>
      </w:pPr>
    </w:lvl>
    <w:lvl w:ilvl="8" w:tplc="2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4D5"/>
    <w:rsid w:val="00004CDF"/>
    <w:rsid w:val="000638F4"/>
    <w:rsid w:val="00065D40"/>
    <w:rsid w:val="000C53AD"/>
    <w:rsid w:val="00134D62"/>
    <w:rsid w:val="001D2A07"/>
    <w:rsid w:val="001D6C6E"/>
    <w:rsid w:val="001E7305"/>
    <w:rsid w:val="00213F78"/>
    <w:rsid w:val="0038363B"/>
    <w:rsid w:val="00437DE5"/>
    <w:rsid w:val="0047746A"/>
    <w:rsid w:val="00483C29"/>
    <w:rsid w:val="004E1C39"/>
    <w:rsid w:val="005248AD"/>
    <w:rsid w:val="00581AA9"/>
    <w:rsid w:val="00622ECC"/>
    <w:rsid w:val="00781EE2"/>
    <w:rsid w:val="007B5E05"/>
    <w:rsid w:val="008153F9"/>
    <w:rsid w:val="00822FE2"/>
    <w:rsid w:val="008D33AD"/>
    <w:rsid w:val="008F211C"/>
    <w:rsid w:val="0098466B"/>
    <w:rsid w:val="00AB67C8"/>
    <w:rsid w:val="00AD5D8C"/>
    <w:rsid w:val="00AD7AEC"/>
    <w:rsid w:val="00B20A53"/>
    <w:rsid w:val="00B96E39"/>
    <w:rsid w:val="00BB3A71"/>
    <w:rsid w:val="00C10EF2"/>
    <w:rsid w:val="00C363F7"/>
    <w:rsid w:val="00C55E55"/>
    <w:rsid w:val="00C610F7"/>
    <w:rsid w:val="00C826DB"/>
    <w:rsid w:val="00D062FD"/>
    <w:rsid w:val="00D15C5A"/>
    <w:rsid w:val="00D56E25"/>
    <w:rsid w:val="00D964D5"/>
    <w:rsid w:val="00D96B04"/>
    <w:rsid w:val="00DB534F"/>
    <w:rsid w:val="00DD012D"/>
    <w:rsid w:val="00DD759D"/>
    <w:rsid w:val="00E868DF"/>
    <w:rsid w:val="00ED5E95"/>
    <w:rsid w:val="00F21DF1"/>
    <w:rsid w:val="00F61FD0"/>
    <w:rsid w:val="00F83C50"/>
    <w:rsid w:val="00F8516E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F2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64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964D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964D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3C5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81EE2"/>
    <w:pPr>
      <w:ind w:left="720"/>
      <w:contextualSpacing/>
    </w:pPr>
    <w:rPr>
      <w:rFonts w:ascii="Calibri" w:hAnsi="Calibri"/>
      <w:sz w:val="22"/>
      <w:lang/>
    </w:rPr>
  </w:style>
  <w:style w:type="character" w:styleId="CommentReference">
    <w:name w:val="annotation reference"/>
    <w:uiPriority w:val="99"/>
    <w:semiHidden/>
    <w:unhideWhenUsed/>
    <w:rsid w:val="00DB5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3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3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5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cp:lastPrinted>2014-04-17T07:11:00Z</cp:lastPrinted>
  <dcterms:created xsi:type="dcterms:W3CDTF">2014-04-23T19:16:00Z</dcterms:created>
  <dcterms:modified xsi:type="dcterms:W3CDTF">2014-04-23T19:16:00Z</dcterms:modified>
</cp:coreProperties>
</file>