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D5" w:rsidRPr="00DA1AB4" w:rsidRDefault="00901705" w:rsidP="00DA1AB4">
      <w:pPr>
        <w:jc w:val="center"/>
        <w:rPr>
          <w:rFonts w:ascii="Times New Roman" w:hAnsi="Times New Roman" w:cs="Times New Roman"/>
          <w:b/>
          <w:caps/>
          <w:szCs w:val="24"/>
          <w:lang w:val="sr-Cyrl-CS"/>
        </w:rPr>
      </w:pPr>
      <w:r>
        <w:rPr>
          <w:rFonts w:ascii="Times New Roman" w:hAnsi="Times New Roman" w:cs="Times New Roman"/>
          <w:b/>
          <w:caps/>
          <w:szCs w:val="24"/>
          <w:lang w:val="sr-Cyrl-CS"/>
        </w:rPr>
        <w:t>Хајде да се групишемо</w:t>
      </w:r>
    </w:p>
    <w:p w:rsidR="00BE40F1" w:rsidRPr="00DA1AB4" w:rsidRDefault="00BE40F1" w:rsidP="00DA1AB4">
      <w:pPr>
        <w:jc w:val="center"/>
        <w:rPr>
          <w:rFonts w:ascii="Times New Roman" w:hAnsi="Times New Roman" w:cs="Times New Roman"/>
          <w:b/>
          <w:caps/>
          <w:szCs w:val="24"/>
          <w:lang w:val="sr-Cyrl-CS"/>
        </w:rPr>
      </w:pPr>
    </w:p>
    <w:p w:rsidR="00901705" w:rsidRDefault="00901705"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На три картона исецкати седам места за жетоне различитих боја. Могу се користити пластични жетони. Ако је проблем набавити их, могу се лако направити од тањег картона и обојити. Потребно је припремити по три жетона од сваке боје (беле, црвене, плаве, жуте, зелене, црне и љубичасте).</w:t>
      </w:r>
    </w:p>
    <w:p w:rsidR="00901705" w:rsidRDefault="00901705" w:rsidP="0087164D">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У првом делу игре учествују 15оро деце, а у другом 21 дете. Сви жетони се помешају. Водитељ (најбоље учитељ) помоћу разбрајалице одређује ко ће бити члан групе. </w:t>
      </w:r>
    </w:p>
    <w:p w:rsidR="008A2C8F" w:rsidRDefault="00901705"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(могуће је и да се први, који ће задатак радити сам, одредити уз помоћ разбрајалице, а да остали стану у ред. После наредбе „</w:t>
      </w:r>
      <w:r w:rsidR="008A2C8F">
        <w:rPr>
          <w:rFonts w:ascii="Times New Roman" w:hAnsi="Times New Roman" w:cs="Times New Roman"/>
          <w:sz w:val="24"/>
          <w:szCs w:val="24"/>
          <w:lang w:val="sr-Cyrl-CS"/>
        </w:rPr>
        <w:t>На парове разбројс“ формирају се групе, тако што се сви непарни сврстају у једну а парни у другу групу).</w:t>
      </w:r>
    </w:p>
    <w:p w:rsidR="008A2C8F" w:rsidRDefault="008A2C8F" w:rsidP="0087164D">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Пошто су групе формиране, свакој се посебно казује задатак. </w:t>
      </w:r>
    </w:p>
    <w:p w:rsidR="008A2C8F" w:rsidRDefault="008A2C8F"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Он се састоји у томе да сваки члан групе треба да узме са гомиле по један жетон и постави га на „своју таблу“, али тако да боја жетона одговара пољу  на који се ставља. Само трећој групи се каже да се између себе унапред договоре ко ће коју боју узети и да ће тако брже обавити задатак. (ову додатну информацију остали чланови групе не треба да чују).</w:t>
      </w:r>
    </w:p>
    <w:p w:rsidR="008A2C8F" w:rsidRDefault="008A2C8F"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Пошто сви ураде задатак а учитељ утврди и каже која га је група најуспешније обавила, даје се образложење зашта је баш та група имала највише успеха. (претпостављамо да ће га најуспешније решити група којој је речено да се договре, а да ће последњи бити учесник игре који је цео посао морао да уради сам).</w:t>
      </w:r>
    </w:p>
    <w:p w:rsidR="008A2C8F" w:rsidRDefault="008A2C8F"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Затим се прелази на други део задатка. У игру се укључују још 6 ученика из групе посматрача. Сви жетони се ставе на гомилу. Свако узме по један жетон. Боју бирају зависно од тога који посао желе да обављају кад одрасту. Они који желе да се у свом пос</w:t>
      </w:r>
      <w:r w:rsidR="00C50B99">
        <w:rPr>
          <w:rFonts w:ascii="Times New Roman" w:hAnsi="Times New Roman" w:cs="Times New Roman"/>
          <w:sz w:val="24"/>
          <w:szCs w:val="24"/>
          <w:lang w:val="sr-Cyrl-CS"/>
        </w:rPr>
        <w:t>лу баве биљ</w:t>
      </w:r>
      <w:r>
        <w:rPr>
          <w:rFonts w:ascii="Times New Roman" w:hAnsi="Times New Roman" w:cs="Times New Roman"/>
          <w:sz w:val="24"/>
          <w:szCs w:val="24"/>
          <w:lang w:val="sr-Cyrl-CS"/>
        </w:rPr>
        <w:t xml:space="preserve">кама треба да узму зелени жетон. Плаве жетоне узимају они који би желели да се баве превозом, да буду саобраћајци, кондуктери и сл. Црвена боја је за градитеље кућа, бела за лекаре, црна за музичаре, жута за глумце, режисере, писце и сл. Они који не знају шта желе, односно желели би да буду нешто што није наведено: спортисти, политичари, учитељи или сл. узимају жетон љубичасте боје. Ко пре одлучи има више шанси да дође до жетона који жели. Ако се деси да више нема жетона жељене боје, узимају оне који су преостали. То значи да треба дати временско ограничење за размишљање. </w:t>
      </w:r>
      <w:r w:rsidR="00683B56">
        <w:rPr>
          <w:rFonts w:ascii="Times New Roman" w:hAnsi="Times New Roman" w:cs="Times New Roman"/>
          <w:sz w:val="24"/>
          <w:szCs w:val="24"/>
          <w:lang w:val="sr-Cyrl-CS"/>
        </w:rPr>
        <w:t>(нпр. максимум три минута, али ко одлучи пре, може да узме жетон).</w:t>
      </w:r>
    </w:p>
    <w:p w:rsidR="00683B56" w:rsidRDefault="00683B56" w:rsidP="0087164D">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Пошто сви ученици узму жетоне, добијају задатак да се групишу по њиховој боји. Потом се чланови групе договарају шта ће ко радити од послова који им припадају. Пантомимо показују како то раде. Чланови осталих група погађају занимање које је изабрао, односно улогу које дете има у групи. Игра је завршена када се погоде сва занимања. </w:t>
      </w:r>
    </w:p>
    <w:p w:rsidR="00683B56" w:rsidRDefault="00683B56" w:rsidP="0087164D">
      <w:pPr>
        <w:rPr>
          <w:rFonts w:ascii="Times New Roman" w:hAnsi="Times New Roman" w:cs="Times New Roman"/>
          <w:sz w:val="24"/>
          <w:szCs w:val="24"/>
          <w:lang w:val="sr-Cyrl-CS"/>
        </w:rPr>
      </w:pPr>
    </w:p>
    <w:p w:rsidR="00683B56" w:rsidRDefault="00683B56" w:rsidP="0087164D">
      <w:pPr>
        <w:rPr>
          <w:rFonts w:ascii="Times New Roman" w:hAnsi="Times New Roman" w:cs="Times New Roman"/>
          <w:sz w:val="24"/>
          <w:szCs w:val="24"/>
          <w:lang w:val="sr-Cyrl-CS"/>
        </w:rPr>
      </w:pPr>
      <w:r>
        <w:rPr>
          <w:rFonts w:ascii="Times New Roman" w:hAnsi="Times New Roman" w:cs="Times New Roman"/>
          <w:sz w:val="24"/>
          <w:szCs w:val="24"/>
          <w:lang w:val="sr-Cyrl-CS"/>
        </w:rPr>
        <w:t>ЦИЉ</w:t>
      </w:r>
    </w:p>
    <w:p w:rsidR="00E84772" w:rsidRDefault="00683B56" w:rsidP="0087164D">
      <w:pPr>
        <w:rPr>
          <w:rFonts w:ascii="Times New Roman" w:hAnsi="Times New Roman" w:cs="Times New Roman"/>
          <w:sz w:val="24"/>
          <w:szCs w:val="24"/>
          <w:lang w:val="sr-Cyrl-CS"/>
        </w:rPr>
      </w:pPr>
      <w:r>
        <w:rPr>
          <w:rFonts w:ascii="Times New Roman" w:hAnsi="Times New Roman" w:cs="Times New Roman"/>
          <w:sz w:val="24"/>
          <w:szCs w:val="24"/>
          <w:lang w:val="sr-Cyrl-CS"/>
        </w:rPr>
        <w:t>Деца се довод</w:t>
      </w:r>
      <w:r w:rsidR="00E84772">
        <w:rPr>
          <w:rFonts w:ascii="Times New Roman" w:hAnsi="Times New Roman" w:cs="Times New Roman"/>
          <w:sz w:val="24"/>
          <w:szCs w:val="24"/>
          <w:lang w:val="sr-Cyrl-CS"/>
        </w:rPr>
        <w:t xml:space="preserve">е до сазнања да је за групу (друштво) важан договор, као и да се чланови групе групишу по нечему што је заједничко за све њих. </w:t>
      </w:r>
    </w:p>
    <w:p w:rsidR="00683B56" w:rsidRDefault="00683B56" w:rsidP="0087164D">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p>
    <w:p w:rsidR="008A2C8F" w:rsidRPr="00DA1AB4" w:rsidRDefault="008A2C8F" w:rsidP="0087164D">
      <w:pPr>
        <w:rPr>
          <w:rFonts w:ascii="Times New Roman" w:hAnsi="Times New Roman" w:cs="Times New Roman"/>
          <w:sz w:val="24"/>
          <w:szCs w:val="24"/>
          <w:lang w:val="sr-Cyrl-CS"/>
        </w:rPr>
      </w:pPr>
    </w:p>
    <w:p w:rsidR="0089752E" w:rsidRPr="00DA1AB4" w:rsidRDefault="0089752E" w:rsidP="0087164D">
      <w:pPr>
        <w:rPr>
          <w:rFonts w:ascii="Times New Roman" w:hAnsi="Times New Roman" w:cs="Times New Roman"/>
          <w:sz w:val="24"/>
          <w:szCs w:val="24"/>
          <w:lang w:val="sr-Cyrl-CS"/>
        </w:rPr>
      </w:pPr>
    </w:p>
    <w:sectPr w:rsidR="0089752E" w:rsidRPr="00DA1AB4" w:rsidSect="00FB75F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4AD" w:rsidRDefault="00C154AD" w:rsidP="00BE40F1">
      <w:r>
        <w:separator/>
      </w:r>
    </w:p>
  </w:endnote>
  <w:endnote w:type="continuationSeparator" w:id="1">
    <w:p w:rsidR="00C154AD" w:rsidRDefault="00C154AD" w:rsidP="00BE4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4AD" w:rsidRDefault="00C154AD" w:rsidP="00BE40F1">
      <w:r>
        <w:separator/>
      </w:r>
    </w:p>
  </w:footnote>
  <w:footnote w:type="continuationSeparator" w:id="1">
    <w:p w:rsidR="00C154AD" w:rsidRDefault="00C154AD" w:rsidP="00BE40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D68C8"/>
    <w:multiLevelType w:val="hybridMultilevel"/>
    <w:tmpl w:val="E4AA0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C14115"/>
    <w:multiLevelType w:val="hybridMultilevel"/>
    <w:tmpl w:val="0594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2F2266"/>
    <w:multiLevelType w:val="hybridMultilevel"/>
    <w:tmpl w:val="A910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576417"/>
    <w:rsid w:val="00077408"/>
    <w:rsid w:val="0009404E"/>
    <w:rsid w:val="000B5813"/>
    <w:rsid w:val="00136DBC"/>
    <w:rsid w:val="0025309D"/>
    <w:rsid w:val="00263F35"/>
    <w:rsid w:val="002A4DB3"/>
    <w:rsid w:val="00343FAB"/>
    <w:rsid w:val="003C60D5"/>
    <w:rsid w:val="0042624D"/>
    <w:rsid w:val="004C591A"/>
    <w:rsid w:val="00553264"/>
    <w:rsid w:val="00576417"/>
    <w:rsid w:val="005F3AC9"/>
    <w:rsid w:val="00643344"/>
    <w:rsid w:val="00683B56"/>
    <w:rsid w:val="00721E77"/>
    <w:rsid w:val="00783F5F"/>
    <w:rsid w:val="007B4E78"/>
    <w:rsid w:val="007D0AF1"/>
    <w:rsid w:val="0087164D"/>
    <w:rsid w:val="0089752E"/>
    <w:rsid w:val="008A2C8F"/>
    <w:rsid w:val="00901705"/>
    <w:rsid w:val="009B374E"/>
    <w:rsid w:val="00AE1045"/>
    <w:rsid w:val="00BA6F93"/>
    <w:rsid w:val="00BC1060"/>
    <w:rsid w:val="00BE40F1"/>
    <w:rsid w:val="00BE546E"/>
    <w:rsid w:val="00C154AD"/>
    <w:rsid w:val="00C50B99"/>
    <w:rsid w:val="00DA1AB4"/>
    <w:rsid w:val="00DD30CB"/>
    <w:rsid w:val="00E36DEB"/>
    <w:rsid w:val="00E7662E"/>
    <w:rsid w:val="00E77CCE"/>
    <w:rsid w:val="00E84772"/>
    <w:rsid w:val="00F27129"/>
    <w:rsid w:val="00F90503"/>
    <w:rsid w:val="00FB75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417"/>
    <w:pPr>
      <w:ind w:left="720"/>
      <w:contextualSpacing/>
    </w:pPr>
  </w:style>
  <w:style w:type="paragraph" w:styleId="Header">
    <w:name w:val="header"/>
    <w:basedOn w:val="Normal"/>
    <w:link w:val="HeaderChar"/>
    <w:uiPriority w:val="99"/>
    <w:semiHidden/>
    <w:unhideWhenUsed/>
    <w:rsid w:val="00BE40F1"/>
    <w:pPr>
      <w:tabs>
        <w:tab w:val="center" w:pos="4680"/>
        <w:tab w:val="right" w:pos="9360"/>
      </w:tabs>
    </w:pPr>
  </w:style>
  <w:style w:type="character" w:customStyle="1" w:styleId="HeaderChar">
    <w:name w:val="Header Char"/>
    <w:basedOn w:val="DefaultParagraphFont"/>
    <w:link w:val="Header"/>
    <w:uiPriority w:val="99"/>
    <w:semiHidden/>
    <w:rsid w:val="00BE40F1"/>
  </w:style>
  <w:style w:type="paragraph" w:styleId="Footer">
    <w:name w:val="footer"/>
    <w:basedOn w:val="Normal"/>
    <w:link w:val="FooterChar"/>
    <w:uiPriority w:val="99"/>
    <w:semiHidden/>
    <w:unhideWhenUsed/>
    <w:rsid w:val="00BE40F1"/>
    <w:pPr>
      <w:tabs>
        <w:tab w:val="center" w:pos="4680"/>
        <w:tab w:val="right" w:pos="9360"/>
      </w:tabs>
    </w:pPr>
  </w:style>
  <w:style w:type="character" w:customStyle="1" w:styleId="FooterChar">
    <w:name w:val="Footer Char"/>
    <w:basedOn w:val="DefaultParagraphFont"/>
    <w:link w:val="Footer"/>
    <w:uiPriority w:val="99"/>
    <w:semiHidden/>
    <w:rsid w:val="00BE40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2014-08-20T17:02:00Z</dcterms:created>
  <dcterms:modified xsi:type="dcterms:W3CDTF">2014-08-20T17:28:00Z</dcterms:modified>
</cp:coreProperties>
</file>