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12" w:rsidRDefault="00314F12"/>
    <w:p w:rsidR="007263F1" w:rsidRDefault="007263F1"/>
    <w:p w:rsidR="007263F1" w:rsidRDefault="00425D55" w:rsidP="00425D55">
      <w:pPr>
        <w:ind w:left="-284" w:firstLine="284"/>
      </w:pPr>
      <w:r>
        <w:t xml:space="preserve">              </w:t>
      </w:r>
      <w:r w:rsidR="007263F1">
        <w:t xml:space="preserve">КОМПЛЕМЕНТНИ И СУПЛЕМЕНТНИ УГЛОВИ </w:t>
      </w:r>
    </w:p>
    <w:p w:rsidR="00425D55" w:rsidRDefault="00425D55" w:rsidP="00425D55">
      <w:pPr>
        <w:ind w:left="-284" w:firstLine="284"/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425D55" w:rsidTr="00425D55">
        <w:tc>
          <w:tcPr>
            <w:tcW w:w="4644" w:type="dxa"/>
          </w:tcPr>
          <w:p w:rsidR="00425D55" w:rsidRPr="00425D55" w:rsidRDefault="00425D55">
            <w:pPr>
              <w:rPr>
                <w:vertAlign w:val="superscript"/>
              </w:rPr>
            </w:pPr>
            <w:r>
              <w:t xml:space="preserve">КОМПЛЕМЕНТНИ </w:t>
            </w:r>
            <w:r w:rsidR="000E2AD8">
              <w:t>:</w:t>
            </w:r>
            <w:r>
              <w:t xml:space="preserve">   α+β = 90</w:t>
            </w:r>
            <w:r>
              <w:rPr>
                <w:vertAlign w:val="superscript"/>
              </w:rPr>
              <w:t>0</w:t>
            </w:r>
          </w:p>
        </w:tc>
        <w:tc>
          <w:tcPr>
            <w:tcW w:w="4644" w:type="dxa"/>
          </w:tcPr>
          <w:p w:rsidR="00425D55" w:rsidRDefault="00425D55">
            <w:r>
              <w:t xml:space="preserve">СУПЛЕМЕНТНИ </w:t>
            </w:r>
            <w:r w:rsidR="000E2AD8">
              <w:t>:</w:t>
            </w:r>
            <w:r>
              <w:t xml:space="preserve">       α+β = 180</w:t>
            </w:r>
            <w:r>
              <w:rPr>
                <w:vertAlign w:val="superscript"/>
              </w:rPr>
              <w:t>0</w:t>
            </w:r>
          </w:p>
        </w:tc>
      </w:tr>
    </w:tbl>
    <w:p w:rsidR="00425D55" w:rsidRDefault="00425D55"/>
    <w:p w:rsidR="000E2AD8" w:rsidRPr="000E2AD8" w:rsidRDefault="00425D55" w:rsidP="00425D55">
      <w:pPr>
        <w:pStyle w:val="ListParagraph"/>
        <w:numPr>
          <w:ilvl w:val="0"/>
          <w:numId w:val="1"/>
        </w:numPr>
        <w:ind w:left="0" w:hanging="284"/>
      </w:pPr>
      <w:r>
        <w:t>Повежи парове комплементних углова.</w:t>
      </w:r>
    </w:p>
    <w:p w:rsidR="002B5207" w:rsidRPr="002B5207" w:rsidRDefault="002B5207" w:rsidP="002B5207">
      <w:pPr>
        <w:tabs>
          <w:tab w:val="left" w:pos="3930"/>
        </w:tabs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061"/>
      </w:tblGrid>
      <w:tr w:rsidR="000E2AD8" w:rsidTr="007B1C8D">
        <w:trPr>
          <w:trHeight w:val="525"/>
        </w:trPr>
        <w:tc>
          <w:tcPr>
            <w:tcW w:w="1061" w:type="dxa"/>
            <w:vAlign w:val="center"/>
          </w:tcPr>
          <w:p w:rsidR="000E2AD8" w:rsidRPr="007B1C8D" w:rsidRDefault="007B1C8D" w:rsidP="007B1C8D">
            <w:pPr>
              <w:jc w:val="center"/>
            </w:pPr>
            <w:r>
              <w:t>16</w:t>
            </w:r>
            <w:r>
              <w:rPr>
                <w:vertAlign w:val="superscript"/>
              </w:rPr>
              <w:t>0</w:t>
            </w:r>
            <w:r>
              <w:t xml:space="preserve"> 29ꞌ</w:t>
            </w:r>
          </w:p>
        </w:tc>
      </w:tr>
    </w:tbl>
    <w:tbl>
      <w:tblPr>
        <w:tblStyle w:val="TableGrid"/>
        <w:tblpPr w:leftFromText="180" w:rightFromText="180" w:vertAnchor="text" w:horzAnchor="page" w:tblpX="3853" w:tblpY="152"/>
        <w:tblW w:w="0" w:type="auto"/>
        <w:tblLook w:val="04A0"/>
      </w:tblPr>
      <w:tblGrid>
        <w:gridCol w:w="1024"/>
      </w:tblGrid>
      <w:tr w:rsidR="00E571B1" w:rsidTr="007B1C8D">
        <w:trPr>
          <w:trHeight w:val="568"/>
        </w:trPr>
        <w:tc>
          <w:tcPr>
            <w:tcW w:w="1024" w:type="dxa"/>
            <w:vAlign w:val="center"/>
          </w:tcPr>
          <w:p w:rsidR="00E571B1" w:rsidRDefault="007B1C8D" w:rsidP="007B1C8D">
            <w:pPr>
              <w:jc w:val="center"/>
            </w:pPr>
            <w:r>
              <w:t>45</w:t>
            </w:r>
            <w:r>
              <w:rPr>
                <w:vertAlign w:val="superscript"/>
              </w:rPr>
              <w:t>0</w:t>
            </w:r>
          </w:p>
        </w:tc>
      </w:tr>
    </w:tbl>
    <w:p w:rsidR="00E571B1" w:rsidRDefault="00E571B1" w:rsidP="000E2AD8"/>
    <w:p w:rsidR="000E2AD8" w:rsidRPr="008C0B98" w:rsidRDefault="008C0B98" w:rsidP="000E2AD8">
      <w:r>
        <w:t xml:space="preserve">   </w:t>
      </w:r>
    </w:p>
    <w:p w:rsidR="000E2AD8" w:rsidRPr="005A58B5" w:rsidRDefault="002B5207" w:rsidP="000E2AD8">
      <w:pPr>
        <w:rPr>
          <w:vertAlign w:val="superscript"/>
        </w:rPr>
      </w:pPr>
      <w:r>
        <w:tab/>
      </w:r>
      <w:r>
        <w:tab/>
      </w:r>
      <w:r>
        <w:tab/>
      </w:r>
      <w:r>
        <w:tab/>
        <w:t xml:space="preserve">    </w:t>
      </w:r>
      <w:r w:rsidR="005A58B5">
        <w:t>45</w:t>
      </w:r>
      <w:r w:rsidR="005A58B5">
        <w:rPr>
          <w:vertAlign w:val="superscript"/>
        </w:rPr>
        <w:t>0</w:t>
      </w:r>
      <w:r w:rsidR="005A58B5">
        <w:t>+45</w:t>
      </w:r>
      <w:r w:rsidR="005A58B5">
        <w:rPr>
          <w:vertAlign w:val="superscript"/>
        </w:rPr>
        <w:t>0</w:t>
      </w:r>
      <w:r w:rsidR="005A58B5">
        <w:t xml:space="preserve"> = 90</w:t>
      </w:r>
      <w:r w:rsidR="005A58B5">
        <w:rPr>
          <w:vertAlign w:val="superscript"/>
        </w:rPr>
        <w:t>0</w:t>
      </w:r>
    </w:p>
    <w:tbl>
      <w:tblPr>
        <w:tblStyle w:val="TableGrid"/>
        <w:tblW w:w="0" w:type="auto"/>
        <w:tblLook w:val="04A0"/>
      </w:tblPr>
      <w:tblGrid>
        <w:gridCol w:w="1038"/>
      </w:tblGrid>
      <w:tr w:rsidR="000E2AD8" w:rsidTr="007B1C8D">
        <w:trPr>
          <w:trHeight w:val="494"/>
        </w:trPr>
        <w:tc>
          <w:tcPr>
            <w:tcW w:w="1038" w:type="dxa"/>
            <w:vAlign w:val="center"/>
          </w:tcPr>
          <w:p w:rsidR="000E2AD8" w:rsidRDefault="007B1C8D" w:rsidP="007B1C8D">
            <w:pPr>
              <w:jc w:val="center"/>
            </w:pPr>
            <w:r>
              <w:t>45</w:t>
            </w:r>
            <w:r>
              <w:rPr>
                <w:vertAlign w:val="superscript"/>
              </w:rPr>
              <w:t>0</w:t>
            </w:r>
            <w:r>
              <w:t xml:space="preserve"> 49ꞌ</w:t>
            </w:r>
          </w:p>
        </w:tc>
      </w:tr>
    </w:tbl>
    <w:tbl>
      <w:tblPr>
        <w:tblStyle w:val="TableGrid"/>
        <w:tblpPr w:leftFromText="180" w:rightFromText="180" w:vertAnchor="text" w:horzAnchor="page" w:tblpX="3823" w:tblpY="-389"/>
        <w:tblW w:w="0" w:type="auto"/>
        <w:tblLook w:val="04A0"/>
      </w:tblPr>
      <w:tblGrid>
        <w:gridCol w:w="1053"/>
      </w:tblGrid>
      <w:tr w:rsidR="00E571B1" w:rsidTr="001332D5">
        <w:trPr>
          <w:trHeight w:val="509"/>
        </w:trPr>
        <w:tc>
          <w:tcPr>
            <w:tcW w:w="1053" w:type="dxa"/>
            <w:vAlign w:val="center"/>
          </w:tcPr>
          <w:p w:rsidR="00E571B1" w:rsidRDefault="001332D5" w:rsidP="001332D5">
            <w:pPr>
              <w:jc w:val="center"/>
            </w:pPr>
            <w:r>
              <w:t>44</w:t>
            </w:r>
            <w:r>
              <w:rPr>
                <w:vertAlign w:val="superscript"/>
              </w:rPr>
              <w:t>0</w:t>
            </w:r>
            <w:r>
              <w:t xml:space="preserve"> 11ꞌ</w:t>
            </w:r>
          </w:p>
        </w:tc>
      </w:tr>
    </w:tbl>
    <w:p w:rsidR="00E571B1" w:rsidRPr="00D900E4" w:rsidRDefault="00D900E4" w:rsidP="000E2AD8">
      <w:pPr>
        <w:rPr>
          <w:vertAlign w:val="superscript"/>
        </w:rPr>
      </w:pPr>
      <w:r>
        <w:tab/>
      </w:r>
      <w:r>
        <w:tab/>
      </w:r>
      <w:r>
        <w:tab/>
        <w:t xml:space="preserve">   16</w:t>
      </w:r>
      <w:r>
        <w:rPr>
          <w:vertAlign w:val="superscript"/>
        </w:rPr>
        <w:t xml:space="preserve">0 </w:t>
      </w:r>
      <w:r>
        <w:t>29ꞌ + 73</w:t>
      </w:r>
      <w:r>
        <w:rPr>
          <w:vertAlign w:val="superscript"/>
        </w:rPr>
        <w:t xml:space="preserve">0 </w:t>
      </w:r>
      <w:r>
        <w:t>31ꞌ = 89</w:t>
      </w:r>
      <w:r>
        <w:rPr>
          <w:vertAlign w:val="superscript"/>
        </w:rPr>
        <w:t>0</w:t>
      </w:r>
      <w:r>
        <w:t xml:space="preserve"> 60ꞌ = 90</w:t>
      </w:r>
      <w:r>
        <w:rPr>
          <w:vertAlign w:val="superscript"/>
        </w:rPr>
        <w:t>0</w:t>
      </w:r>
    </w:p>
    <w:tbl>
      <w:tblPr>
        <w:tblStyle w:val="TableGrid"/>
        <w:tblW w:w="0" w:type="auto"/>
        <w:tblLook w:val="04A0"/>
      </w:tblPr>
      <w:tblGrid>
        <w:gridCol w:w="1053"/>
      </w:tblGrid>
      <w:tr w:rsidR="00E571B1" w:rsidTr="007B1C8D">
        <w:trPr>
          <w:trHeight w:val="539"/>
        </w:trPr>
        <w:tc>
          <w:tcPr>
            <w:tcW w:w="1053" w:type="dxa"/>
            <w:vAlign w:val="center"/>
          </w:tcPr>
          <w:p w:rsidR="00E571B1" w:rsidRDefault="007B1C8D" w:rsidP="007B1C8D">
            <w:pPr>
              <w:jc w:val="center"/>
            </w:pPr>
            <w:r>
              <w:t>45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page" w:tblpX="3793" w:tblpY="-390"/>
        <w:tblW w:w="0" w:type="auto"/>
        <w:tblLook w:val="04A0"/>
      </w:tblPr>
      <w:tblGrid>
        <w:gridCol w:w="1053"/>
      </w:tblGrid>
      <w:tr w:rsidR="00E571B1" w:rsidTr="007B1C8D">
        <w:trPr>
          <w:trHeight w:val="553"/>
        </w:trPr>
        <w:tc>
          <w:tcPr>
            <w:tcW w:w="1053" w:type="dxa"/>
            <w:vAlign w:val="center"/>
          </w:tcPr>
          <w:p w:rsidR="00E571B1" w:rsidRDefault="007B1C8D" w:rsidP="007B1C8D">
            <w:pPr>
              <w:jc w:val="center"/>
            </w:pPr>
            <w:r>
              <w:t>135</w:t>
            </w:r>
            <w:r>
              <w:rPr>
                <w:vertAlign w:val="superscript"/>
              </w:rPr>
              <w:t>0</w:t>
            </w:r>
          </w:p>
        </w:tc>
      </w:tr>
    </w:tbl>
    <w:p w:rsidR="00E571B1" w:rsidRDefault="00E01A6A" w:rsidP="00E571B1">
      <w:r>
        <w:tab/>
      </w:r>
      <w:r>
        <w:tab/>
      </w:r>
      <w:r>
        <w:tab/>
        <w:t xml:space="preserve">   45</w:t>
      </w:r>
      <w:r>
        <w:rPr>
          <w:vertAlign w:val="superscript"/>
        </w:rPr>
        <w:t xml:space="preserve">0 </w:t>
      </w:r>
      <w:r>
        <w:t>49ꞌ + 44</w:t>
      </w:r>
      <w:r>
        <w:rPr>
          <w:vertAlign w:val="superscript"/>
        </w:rPr>
        <w:t xml:space="preserve">0 </w:t>
      </w:r>
      <w:r>
        <w:t>11ꞌ = 89</w:t>
      </w:r>
      <w:r>
        <w:rPr>
          <w:vertAlign w:val="superscript"/>
        </w:rPr>
        <w:t>0</w:t>
      </w:r>
      <w:r>
        <w:t xml:space="preserve"> 60ꞌ = 90</w:t>
      </w:r>
      <w:r>
        <w:rPr>
          <w:vertAlign w:val="superscript"/>
        </w:rPr>
        <w:t>0</w:t>
      </w:r>
    </w:p>
    <w:p w:rsidR="00E571B1" w:rsidRDefault="002B5207" w:rsidP="00E571B1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page" w:tblpX="3763" w:tblpY="33"/>
        <w:tblW w:w="0" w:type="auto"/>
        <w:tblLook w:val="04A0"/>
      </w:tblPr>
      <w:tblGrid>
        <w:gridCol w:w="1053"/>
      </w:tblGrid>
      <w:tr w:rsidR="00E571B1" w:rsidTr="004416F2">
        <w:trPr>
          <w:trHeight w:val="584"/>
        </w:trPr>
        <w:tc>
          <w:tcPr>
            <w:tcW w:w="1053" w:type="dxa"/>
            <w:vAlign w:val="center"/>
          </w:tcPr>
          <w:p w:rsidR="00E571B1" w:rsidRDefault="004416F2" w:rsidP="004416F2">
            <w:pPr>
              <w:jc w:val="center"/>
            </w:pPr>
            <w:r>
              <w:t>73</w:t>
            </w:r>
            <w:r>
              <w:rPr>
                <w:vertAlign w:val="superscript"/>
              </w:rPr>
              <w:t>0</w:t>
            </w:r>
            <w:r>
              <w:t xml:space="preserve"> 31ꞌ</w:t>
            </w:r>
          </w:p>
        </w:tc>
      </w:tr>
    </w:tbl>
    <w:p w:rsidR="00E571B1" w:rsidRDefault="00E571B1" w:rsidP="00E571B1"/>
    <w:p w:rsidR="003436D8" w:rsidRDefault="003436D8" w:rsidP="00E571B1"/>
    <w:p w:rsidR="003436D8" w:rsidRPr="003436D8" w:rsidRDefault="003436D8" w:rsidP="003436D8"/>
    <w:p w:rsidR="003436D8" w:rsidRDefault="003436D8" w:rsidP="003436D8"/>
    <w:p w:rsidR="003436D8" w:rsidRDefault="003436D8" w:rsidP="003436D8"/>
    <w:p w:rsidR="003F4DF5" w:rsidRDefault="00845BEB" w:rsidP="003436D8">
      <w:pPr>
        <w:pStyle w:val="ListParagraph"/>
        <w:numPr>
          <w:ilvl w:val="0"/>
          <w:numId w:val="1"/>
        </w:numPr>
        <w:ind w:left="0" w:hanging="284"/>
      </w:pPr>
      <w:r>
        <w:t>Одреди мере суплементних углова α и β ако је угао β два пута већи од угла α.</w:t>
      </w:r>
    </w:p>
    <w:p w:rsidR="003F4DF5" w:rsidRDefault="003F4DF5" w:rsidP="003F4DF5"/>
    <w:p w:rsidR="003F4DF5" w:rsidRDefault="003F4DF5" w:rsidP="003F4DF5">
      <w:r>
        <w:t xml:space="preserve">β= </w:t>
      </w:r>
      <w:r w:rsidRPr="00107832">
        <w:rPr>
          <w:color w:val="FF0000"/>
        </w:rPr>
        <w:t>2∙α</w:t>
      </w:r>
    </w:p>
    <w:p w:rsidR="009922F4" w:rsidRPr="00F20902" w:rsidRDefault="003F4DF5" w:rsidP="003F4DF5">
      <w:r>
        <w:t xml:space="preserve">α + </w:t>
      </w:r>
      <w:r w:rsidRPr="00107832">
        <w:rPr>
          <w:color w:val="FF0000"/>
        </w:rPr>
        <w:t xml:space="preserve">β </w:t>
      </w:r>
      <w:r>
        <w:t>= 180</w:t>
      </w:r>
      <w:r>
        <w:rPr>
          <w:vertAlign w:val="superscript"/>
        </w:rPr>
        <w:t>0</w:t>
      </w:r>
      <w:r w:rsidR="00F20902">
        <w:rPr>
          <w:vertAlign w:val="superscript"/>
        </w:rPr>
        <w:t xml:space="preserve">                                       </w:t>
      </w:r>
      <w:r w:rsidR="00F20902">
        <w:t xml:space="preserve">   </w:t>
      </w:r>
    </w:p>
    <w:p w:rsidR="00AF017F" w:rsidRPr="00F20902" w:rsidRDefault="009922F4" w:rsidP="009922F4">
      <w:r>
        <w:t>α + 2α = 180</w:t>
      </w:r>
      <w:r>
        <w:rPr>
          <w:vertAlign w:val="superscript"/>
        </w:rPr>
        <w:t>0</w:t>
      </w:r>
      <w:r w:rsidR="00F20902">
        <w:rPr>
          <w:vertAlign w:val="superscript"/>
        </w:rPr>
        <w:t xml:space="preserve"> </w:t>
      </w:r>
      <w:r w:rsidR="00F20902">
        <w:t xml:space="preserve">                          β= 2∙α</w:t>
      </w:r>
    </w:p>
    <w:p w:rsidR="00AF017F" w:rsidRPr="00F20902" w:rsidRDefault="00AF017F" w:rsidP="00AF017F">
      <w:pPr>
        <w:rPr>
          <w:vertAlign w:val="superscript"/>
        </w:rPr>
      </w:pPr>
      <w:r>
        <w:t>3α = 180</w:t>
      </w:r>
      <w:r>
        <w:rPr>
          <w:vertAlign w:val="superscript"/>
        </w:rPr>
        <w:t>0</w:t>
      </w:r>
      <w:r w:rsidR="00F20902">
        <w:t xml:space="preserve">                                 β= 2∙60</w:t>
      </w:r>
      <w:r w:rsidR="00F20902">
        <w:rPr>
          <w:vertAlign w:val="superscript"/>
        </w:rPr>
        <w:t>0</w:t>
      </w:r>
    </w:p>
    <w:p w:rsidR="00F20902" w:rsidRPr="00F20902" w:rsidRDefault="00AF017F" w:rsidP="00F20902">
      <w:pPr>
        <w:rPr>
          <w:vertAlign w:val="superscript"/>
        </w:rPr>
      </w:pPr>
      <w:r w:rsidRPr="00F20902">
        <w:rPr>
          <w:u w:val="single"/>
        </w:rPr>
        <w:t>α= 60</w:t>
      </w:r>
      <w:r w:rsidRPr="00F20902">
        <w:rPr>
          <w:u w:val="single"/>
          <w:vertAlign w:val="superscript"/>
        </w:rPr>
        <w:t>0</w:t>
      </w:r>
      <w:r w:rsidR="00F20902">
        <w:rPr>
          <w:u w:val="single"/>
        </w:rPr>
        <w:t xml:space="preserve">                                      </w:t>
      </w:r>
      <w:r w:rsidR="00F20902" w:rsidRPr="00F20902">
        <w:rPr>
          <w:u w:val="single"/>
        </w:rPr>
        <w:t>β= 120</w:t>
      </w:r>
      <w:r w:rsidR="00F20902" w:rsidRPr="00F20902">
        <w:rPr>
          <w:u w:val="single"/>
          <w:vertAlign w:val="superscript"/>
        </w:rPr>
        <w:t>0</w:t>
      </w:r>
    </w:p>
    <w:p w:rsidR="00425D55" w:rsidRDefault="00425D55" w:rsidP="00AF017F">
      <w:pPr>
        <w:rPr>
          <w:u w:val="single"/>
        </w:rPr>
      </w:pPr>
    </w:p>
    <w:p w:rsidR="00BE3D0E" w:rsidRDefault="00BE3D0E" w:rsidP="00AF017F">
      <w:pPr>
        <w:rPr>
          <w:u w:val="single"/>
        </w:rPr>
      </w:pPr>
    </w:p>
    <w:p w:rsidR="00DD4273" w:rsidRDefault="00DD4273" w:rsidP="00DD4273">
      <w:pPr>
        <w:pStyle w:val="ListParagraph"/>
        <w:numPr>
          <w:ilvl w:val="0"/>
          <w:numId w:val="1"/>
        </w:numPr>
        <w:ind w:left="0" w:hanging="284"/>
      </w:pPr>
      <w:r>
        <w:t>Одреди мере комплементних углова α и β ако је угао β три пута већи од угла α.</w:t>
      </w:r>
    </w:p>
    <w:p w:rsidR="00DD4273" w:rsidRDefault="00DD4273" w:rsidP="00DD4273"/>
    <w:p w:rsidR="00DD4273" w:rsidRDefault="00DD4273" w:rsidP="00DD4273">
      <w:r>
        <w:t>β=</w:t>
      </w:r>
      <w:r w:rsidR="000416DF">
        <w:t xml:space="preserve"> </w:t>
      </w:r>
      <w:r w:rsidR="000416DF" w:rsidRPr="00107832">
        <w:rPr>
          <w:color w:val="FF0000"/>
        </w:rPr>
        <w:t>3</w:t>
      </w:r>
      <w:r w:rsidRPr="00107832">
        <w:rPr>
          <w:color w:val="FF0000"/>
        </w:rPr>
        <w:t>∙α</w:t>
      </w:r>
    </w:p>
    <w:p w:rsidR="00DD4273" w:rsidRPr="00F20902" w:rsidRDefault="00DD4273" w:rsidP="00DD4273">
      <w:r>
        <w:t xml:space="preserve">α + </w:t>
      </w:r>
      <w:r w:rsidRPr="00107832">
        <w:rPr>
          <w:color w:val="FF0000"/>
        </w:rPr>
        <w:t>β</w:t>
      </w:r>
      <w:r w:rsidR="000416DF">
        <w:t xml:space="preserve"> = 9</w:t>
      </w:r>
      <w:r>
        <w:t>0</w:t>
      </w:r>
      <w:r>
        <w:rPr>
          <w:vertAlign w:val="superscript"/>
        </w:rPr>
        <w:t xml:space="preserve">0                                       </w:t>
      </w:r>
      <w:r>
        <w:t xml:space="preserve">   </w:t>
      </w:r>
    </w:p>
    <w:p w:rsidR="00DD4273" w:rsidRPr="00F20902" w:rsidRDefault="00DD4273" w:rsidP="00DD4273">
      <w:r>
        <w:t xml:space="preserve">α + </w:t>
      </w:r>
      <w:r w:rsidR="000416DF">
        <w:t>3</w:t>
      </w:r>
      <w:r>
        <w:t xml:space="preserve">α = </w:t>
      </w:r>
      <w:r w:rsidR="000416DF">
        <w:t>9</w:t>
      </w:r>
      <w:r>
        <w:t>0</w:t>
      </w:r>
      <w:r>
        <w:rPr>
          <w:vertAlign w:val="superscript"/>
        </w:rPr>
        <w:t xml:space="preserve">0 </w:t>
      </w:r>
      <w:r>
        <w:t xml:space="preserve">                          β=</w:t>
      </w:r>
      <w:r w:rsidR="00727392">
        <w:t xml:space="preserve"> 3</w:t>
      </w:r>
      <w:r>
        <w:t>∙α</w:t>
      </w:r>
    </w:p>
    <w:p w:rsidR="00DD4273" w:rsidRPr="00727392" w:rsidRDefault="000416DF" w:rsidP="00DD4273">
      <w:r>
        <w:t>4</w:t>
      </w:r>
      <w:r w:rsidR="00DD4273">
        <w:t>α</w:t>
      </w:r>
      <w:r>
        <w:t xml:space="preserve"> = 9</w:t>
      </w:r>
      <w:r w:rsidR="00DD4273">
        <w:t>0</w:t>
      </w:r>
      <w:r w:rsidR="00DD4273">
        <w:rPr>
          <w:vertAlign w:val="superscript"/>
        </w:rPr>
        <w:t>0</w:t>
      </w:r>
      <w:r w:rsidR="00DD4273">
        <w:t xml:space="preserve">                                 </w:t>
      </w:r>
      <w:r w:rsidR="00DD4273" w:rsidRPr="00727392">
        <w:rPr>
          <w:u w:val="single"/>
        </w:rPr>
        <w:t>β=</w:t>
      </w:r>
      <w:r w:rsidR="00727392" w:rsidRPr="00727392">
        <w:rPr>
          <w:u w:val="single"/>
        </w:rPr>
        <w:t xml:space="preserve"> 66</w:t>
      </w:r>
      <w:r w:rsidR="00DD4273" w:rsidRPr="00727392">
        <w:rPr>
          <w:u w:val="single"/>
          <w:vertAlign w:val="superscript"/>
        </w:rPr>
        <w:t>0</w:t>
      </w:r>
      <w:r w:rsidR="00727392" w:rsidRPr="00727392">
        <w:rPr>
          <w:u w:val="single"/>
          <w:vertAlign w:val="superscript"/>
        </w:rPr>
        <w:t xml:space="preserve"> </w:t>
      </w:r>
      <w:r w:rsidR="00727392" w:rsidRPr="00727392">
        <w:rPr>
          <w:u w:val="single"/>
        </w:rPr>
        <w:t>90ꞌ = 67</w:t>
      </w:r>
      <w:r w:rsidR="00727392" w:rsidRPr="00727392">
        <w:rPr>
          <w:u w:val="single"/>
          <w:vertAlign w:val="superscript"/>
        </w:rPr>
        <w:t>0</w:t>
      </w:r>
      <w:r w:rsidR="00727392" w:rsidRPr="00727392">
        <w:rPr>
          <w:u w:val="single"/>
        </w:rPr>
        <w:t xml:space="preserve"> 30ꞌ</w:t>
      </w:r>
    </w:p>
    <w:p w:rsidR="000416DF" w:rsidRDefault="00DD4273" w:rsidP="00DD4273">
      <w:r w:rsidRPr="000416DF">
        <w:t>α=</w:t>
      </w:r>
      <w:r w:rsidR="000416DF">
        <w:t xml:space="preserve"> 9</w:t>
      </w:r>
      <w:r w:rsidRPr="000416DF">
        <w:t>0</w:t>
      </w:r>
      <w:r w:rsidRPr="000416DF">
        <w:rPr>
          <w:vertAlign w:val="superscript"/>
        </w:rPr>
        <w:t>0</w:t>
      </w:r>
      <w:r w:rsidR="000416DF">
        <w:t>:4</w:t>
      </w:r>
    </w:p>
    <w:p w:rsidR="000416DF" w:rsidRDefault="000416DF" w:rsidP="000416DF">
      <w:r w:rsidRPr="000416DF">
        <w:t>α=</w:t>
      </w:r>
      <w:r>
        <w:t xml:space="preserve"> </w:t>
      </w:r>
      <w:r w:rsidRPr="000416DF">
        <w:t>8</w:t>
      </w:r>
      <w:r>
        <w:t>8</w:t>
      </w:r>
      <w:r w:rsidRPr="000416DF">
        <w:rPr>
          <w:vertAlign w:val="superscript"/>
        </w:rPr>
        <w:t>0</w:t>
      </w:r>
      <w:r>
        <w:t xml:space="preserve"> 120ꞌ : 4</w:t>
      </w:r>
    </w:p>
    <w:p w:rsidR="000416DF" w:rsidRPr="00727392" w:rsidRDefault="00727392" w:rsidP="00DD4273">
      <w:pPr>
        <w:rPr>
          <w:u w:val="single"/>
        </w:rPr>
      </w:pPr>
      <w:r w:rsidRPr="00727392">
        <w:rPr>
          <w:u w:val="single"/>
        </w:rPr>
        <w:t>α = 22</w:t>
      </w:r>
      <w:r w:rsidRPr="00727392">
        <w:rPr>
          <w:u w:val="single"/>
          <w:vertAlign w:val="superscript"/>
        </w:rPr>
        <w:t>0</w:t>
      </w:r>
      <w:r w:rsidRPr="00727392">
        <w:rPr>
          <w:u w:val="single"/>
        </w:rPr>
        <w:t xml:space="preserve"> 30ꞌ</w:t>
      </w:r>
    </w:p>
    <w:p w:rsidR="00727392" w:rsidRPr="00727392" w:rsidRDefault="00727392" w:rsidP="00DD4273"/>
    <w:p w:rsidR="00F85F5D" w:rsidRDefault="00F85F5D" w:rsidP="00F85F5D">
      <w:pPr>
        <w:pStyle w:val="ListParagraph"/>
        <w:numPr>
          <w:ilvl w:val="0"/>
          <w:numId w:val="1"/>
        </w:numPr>
        <w:ind w:left="0" w:hanging="284"/>
      </w:pPr>
      <w:r>
        <w:t>Одреди мере комплементних углова α и β ако је угао β за  28</w:t>
      </w:r>
      <w:r>
        <w:rPr>
          <w:vertAlign w:val="superscript"/>
        </w:rPr>
        <w:t xml:space="preserve">0 </w:t>
      </w:r>
      <w:r>
        <w:t xml:space="preserve"> већи од угла α.</w:t>
      </w:r>
    </w:p>
    <w:p w:rsidR="00F174B8" w:rsidRDefault="00F174B8" w:rsidP="00F85F5D">
      <w:pPr>
        <w:pStyle w:val="ListParagraph"/>
        <w:ind w:left="0"/>
      </w:pPr>
    </w:p>
    <w:p w:rsidR="001769E2" w:rsidRDefault="00F174B8" w:rsidP="004D07D9">
      <w:pPr>
        <w:pStyle w:val="ListParagraph"/>
        <w:ind w:left="0"/>
        <w:rPr>
          <w:vertAlign w:val="superscript"/>
        </w:rPr>
      </w:pPr>
      <w:r>
        <w:t>β=</w:t>
      </w:r>
      <w:r w:rsidRPr="00107832">
        <w:rPr>
          <w:color w:val="FF0000"/>
        </w:rPr>
        <w:t>α+28</w:t>
      </w:r>
      <w:r w:rsidRPr="00107832">
        <w:rPr>
          <w:color w:val="FF0000"/>
          <w:vertAlign w:val="superscript"/>
        </w:rPr>
        <w:t>0</w:t>
      </w:r>
      <w:r w:rsidR="004D07D9">
        <w:rPr>
          <w:vertAlign w:val="superscript"/>
        </w:rPr>
        <w:tab/>
        <w:t xml:space="preserve">                                      </w:t>
      </w:r>
      <w:r w:rsidR="004D07D9">
        <w:t>β=α+28</w:t>
      </w:r>
      <w:r w:rsidR="004D07D9">
        <w:rPr>
          <w:vertAlign w:val="superscript"/>
        </w:rPr>
        <w:t>0</w:t>
      </w:r>
    </w:p>
    <w:p w:rsidR="001769E2" w:rsidRDefault="001769E2" w:rsidP="001769E2">
      <w:r>
        <w:t xml:space="preserve">α + </w:t>
      </w:r>
      <w:r w:rsidRPr="00107832">
        <w:rPr>
          <w:color w:val="FF0000"/>
        </w:rPr>
        <w:t>β</w:t>
      </w:r>
      <w:r>
        <w:t xml:space="preserve"> = 90</w:t>
      </w:r>
      <w:r>
        <w:rPr>
          <w:vertAlign w:val="superscript"/>
        </w:rPr>
        <w:t>0</w:t>
      </w:r>
    </w:p>
    <w:p w:rsidR="00E7506C" w:rsidRDefault="001769E2" w:rsidP="004D07D9">
      <w:pPr>
        <w:pStyle w:val="ListParagraph"/>
        <w:ind w:left="0"/>
        <w:rPr>
          <w:vertAlign w:val="superscript"/>
        </w:rPr>
      </w:pPr>
      <w:r>
        <w:t>α+α+28</w:t>
      </w:r>
      <w:r>
        <w:rPr>
          <w:vertAlign w:val="superscript"/>
        </w:rPr>
        <w:t>0</w:t>
      </w:r>
      <w:r>
        <w:t>=90</w:t>
      </w:r>
      <w:r>
        <w:rPr>
          <w:vertAlign w:val="superscript"/>
        </w:rPr>
        <w:t>0</w:t>
      </w:r>
      <w:r w:rsidR="004D07D9">
        <w:rPr>
          <w:vertAlign w:val="superscript"/>
        </w:rPr>
        <w:t xml:space="preserve">                                       </w:t>
      </w:r>
      <w:r w:rsidR="004D07D9">
        <w:t>β=31</w:t>
      </w:r>
      <w:r w:rsidR="004D07D9">
        <w:rPr>
          <w:vertAlign w:val="superscript"/>
        </w:rPr>
        <w:t>0</w:t>
      </w:r>
      <w:r w:rsidR="004D07D9">
        <w:t>+28</w:t>
      </w:r>
      <w:r w:rsidR="004D07D9">
        <w:rPr>
          <w:vertAlign w:val="superscript"/>
        </w:rPr>
        <w:t xml:space="preserve">0    </w:t>
      </w:r>
    </w:p>
    <w:p w:rsidR="00C641FD" w:rsidRPr="004D07D9" w:rsidRDefault="00E7506C" w:rsidP="00E7506C">
      <w:pPr>
        <w:rPr>
          <w:vertAlign w:val="superscript"/>
        </w:rPr>
      </w:pPr>
      <w:r>
        <w:t>2α</w:t>
      </w:r>
      <w:r w:rsidR="00C641FD">
        <w:t xml:space="preserve"> </w:t>
      </w:r>
      <w:r>
        <w:t>=</w:t>
      </w:r>
      <w:r w:rsidR="00C641FD">
        <w:t xml:space="preserve"> </w:t>
      </w:r>
      <w:r>
        <w:t>90</w:t>
      </w:r>
      <w:r>
        <w:rPr>
          <w:vertAlign w:val="superscript"/>
        </w:rPr>
        <w:t>0</w:t>
      </w:r>
      <w:r>
        <w:t xml:space="preserve"> ‒ 28</w:t>
      </w:r>
      <w:r>
        <w:rPr>
          <w:vertAlign w:val="superscript"/>
        </w:rPr>
        <w:t>0</w:t>
      </w:r>
      <w:r w:rsidR="004D07D9">
        <w:rPr>
          <w:vertAlign w:val="superscript"/>
        </w:rPr>
        <w:t xml:space="preserve">                   </w:t>
      </w:r>
      <w:r w:rsidR="004D07D9">
        <w:t xml:space="preserve">            </w:t>
      </w:r>
      <w:r w:rsidR="004D07D9" w:rsidRPr="004D07D9">
        <w:rPr>
          <w:u w:val="single"/>
        </w:rPr>
        <w:t>β=59</w:t>
      </w:r>
      <w:r w:rsidR="004D07D9" w:rsidRPr="004D07D9">
        <w:rPr>
          <w:u w:val="single"/>
          <w:vertAlign w:val="superscript"/>
        </w:rPr>
        <w:t>0</w:t>
      </w:r>
    </w:p>
    <w:p w:rsidR="00C641FD" w:rsidRDefault="00C641FD" w:rsidP="00C641FD">
      <w:r>
        <w:t>α=62</w:t>
      </w:r>
      <w:r>
        <w:rPr>
          <w:vertAlign w:val="superscript"/>
        </w:rPr>
        <w:t>0</w:t>
      </w:r>
      <w:r>
        <w:t xml:space="preserve"> : 2</w:t>
      </w:r>
    </w:p>
    <w:p w:rsidR="00BE3D0E" w:rsidRDefault="00C641FD" w:rsidP="00C641FD">
      <w:r w:rsidRPr="004D07D9">
        <w:rPr>
          <w:u w:val="single"/>
        </w:rPr>
        <w:t>α=31</w:t>
      </w:r>
      <w:r w:rsidRPr="004D07D9">
        <w:rPr>
          <w:u w:val="single"/>
          <w:vertAlign w:val="superscript"/>
        </w:rPr>
        <w:t>0</w:t>
      </w:r>
    </w:p>
    <w:p w:rsidR="006B7E94" w:rsidRDefault="006B7E94" w:rsidP="00C641FD"/>
    <w:p w:rsidR="009A34F8" w:rsidRDefault="006B7E94" w:rsidP="009A34F8">
      <w:pPr>
        <w:pStyle w:val="ListParagraph"/>
        <w:numPr>
          <w:ilvl w:val="0"/>
          <w:numId w:val="1"/>
        </w:numPr>
        <w:ind w:left="0" w:hanging="284"/>
      </w:pPr>
      <w:proofErr w:type="spellStart"/>
      <w:r>
        <w:t>Одреди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суплементних</w:t>
      </w:r>
      <w:proofErr w:type="spellEnd"/>
      <w:r>
        <w:t xml:space="preserve"> </w:t>
      </w:r>
      <w:proofErr w:type="spellStart"/>
      <w:r>
        <w:t>углова</w:t>
      </w:r>
      <w:proofErr w:type="spellEnd"/>
      <w:r>
        <w:t xml:space="preserve"> α и β</w:t>
      </w:r>
      <w:r w:rsidR="009A34F8">
        <w:t xml:space="preserve"> </w:t>
      </w:r>
      <w:proofErr w:type="spellStart"/>
      <w:r w:rsidR="009A34F8">
        <w:t>ако</w:t>
      </w:r>
      <w:proofErr w:type="spellEnd"/>
      <w:r w:rsidR="009A34F8">
        <w:t xml:space="preserve"> </w:t>
      </w:r>
      <w:proofErr w:type="spellStart"/>
      <w:r w:rsidR="009A34F8">
        <w:t>је</w:t>
      </w:r>
      <w:proofErr w:type="spellEnd"/>
      <w:r w:rsidR="009A34F8">
        <w:t xml:space="preserve"> </w:t>
      </w:r>
      <w:proofErr w:type="spellStart"/>
      <w:r w:rsidR="009A34F8">
        <w:t>угао</w:t>
      </w:r>
      <w:proofErr w:type="spellEnd"/>
      <w:r w:rsidR="009A34F8">
        <w:t xml:space="preserve"> β </w:t>
      </w:r>
      <w:proofErr w:type="spellStart"/>
      <w:proofErr w:type="gramStart"/>
      <w:r w:rsidR="009A34F8">
        <w:t>за</w:t>
      </w:r>
      <w:proofErr w:type="spellEnd"/>
      <w:r w:rsidR="009A34F8">
        <w:t xml:space="preserve">  48</w:t>
      </w:r>
      <w:r w:rsidR="009A34F8">
        <w:rPr>
          <w:vertAlign w:val="superscript"/>
        </w:rPr>
        <w:t>0</w:t>
      </w:r>
      <w:proofErr w:type="gramEnd"/>
      <w:r w:rsidR="009A34F8">
        <w:rPr>
          <w:vertAlign w:val="superscript"/>
        </w:rPr>
        <w:t xml:space="preserve"> </w:t>
      </w:r>
      <w:r w:rsidR="009A34F8">
        <w:t xml:space="preserve"> </w:t>
      </w:r>
      <w:proofErr w:type="spellStart"/>
      <w:r w:rsidR="009A34F8">
        <w:t>мањи</w:t>
      </w:r>
      <w:proofErr w:type="spellEnd"/>
      <w:r w:rsidR="009A34F8">
        <w:t xml:space="preserve"> </w:t>
      </w:r>
      <w:proofErr w:type="spellStart"/>
      <w:r w:rsidR="009A34F8">
        <w:t>од</w:t>
      </w:r>
      <w:proofErr w:type="spellEnd"/>
      <w:r w:rsidR="009A34F8">
        <w:t xml:space="preserve"> </w:t>
      </w:r>
      <w:proofErr w:type="spellStart"/>
      <w:r w:rsidR="009A34F8">
        <w:t>угла</w:t>
      </w:r>
      <w:proofErr w:type="spellEnd"/>
      <w:r w:rsidR="009A34F8">
        <w:t xml:space="preserve"> α.</w:t>
      </w:r>
    </w:p>
    <w:p w:rsidR="009A34F8" w:rsidRDefault="009A34F8" w:rsidP="009A34F8">
      <w:pPr>
        <w:pStyle w:val="ListParagraph"/>
        <w:ind w:left="0"/>
      </w:pPr>
    </w:p>
    <w:p w:rsidR="009A34F8" w:rsidRDefault="009A34F8" w:rsidP="009A34F8">
      <w:pPr>
        <w:pStyle w:val="ListParagraph"/>
        <w:ind w:left="0"/>
        <w:rPr>
          <w:vertAlign w:val="superscript"/>
        </w:rPr>
      </w:pPr>
      <w:r>
        <w:t>β=</w:t>
      </w:r>
      <w:r w:rsidRPr="00107832">
        <w:rPr>
          <w:color w:val="FF0000"/>
        </w:rPr>
        <w:t>α ‒ 48</w:t>
      </w:r>
      <w:r w:rsidRPr="00107832">
        <w:rPr>
          <w:color w:val="FF0000"/>
          <w:vertAlign w:val="superscript"/>
        </w:rPr>
        <w:t>0</w:t>
      </w:r>
      <w:r>
        <w:rPr>
          <w:vertAlign w:val="superscript"/>
        </w:rPr>
        <w:tab/>
        <w:t xml:space="preserve">                                      </w:t>
      </w:r>
      <w:r>
        <w:t>β=α‒48</w:t>
      </w:r>
      <w:r>
        <w:rPr>
          <w:vertAlign w:val="superscript"/>
        </w:rPr>
        <w:t>0</w:t>
      </w:r>
    </w:p>
    <w:p w:rsidR="009A34F8" w:rsidRDefault="009A34F8" w:rsidP="009A34F8">
      <w:r>
        <w:t xml:space="preserve">α + </w:t>
      </w:r>
      <w:r w:rsidRPr="00107832">
        <w:rPr>
          <w:color w:val="FF0000"/>
        </w:rPr>
        <w:t>β</w:t>
      </w:r>
      <w:r>
        <w:t xml:space="preserve"> = 180</w:t>
      </w:r>
      <w:r>
        <w:rPr>
          <w:vertAlign w:val="superscript"/>
        </w:rPr>
        <w:t>0</w:t>
      </w:r>
    </w:p>
    <w:p w:rsidR="009A34F8" w:rsidRDefault="009A34F8" w:rsidP="009A34F8">
      <w:pPr>
        <w:pStyle w:val="ListParagraph"/>
        <w:ind w:left="0"/>
        <w:rPr>
          <w:vertAlign w:val="superscript"/>
        </w:rPr>
      </w:pPr>
      <w:proofErr w:type="gramStart"/>
      <w:r>
        <w:t>α+</w:t>
      </w:r>
      <w:proofErr w:type="gramEnd"/>
      <w:r>
        <w:t>α‒48</w:t>
      </w:r>
      <w:r>
        <w:rPr>
          <w:vertAlign w:val="superscript"/>
        </w:rPr>
        <w:t>0</w:t>
      </w:r>
      <w:r>
        <w:t>=180</w:t>
      </w:r>
      <w:r>
        <w:rPr>
          <w:vertAlign w:val="superscript"/>
        </w:rPr>
        <w:t xml:space="preserve">0                                       </w:t>
      </w:r>
      <w:r>
        <w:t>β=114</w:t>
      </w:r>
      <w:r>
        <w:rPr>
          <w:vertAlign w:val="superscript"/>
        </w:rPr>
        <w:t>0</w:t>
      </w:r>
      <w:r>
        <w:t>‒48</w:t>
      </w:r>
      <w:r>
        <w:rPr>
          <w:vertAlign w:val="superscript"/>
        </w:rPr>
        <w:t xml:space="preserve">0    </w:t>
      </w:r>
    </w:p>
    <w:p w:rsidR="009A34F8" w:rsidRPr="004D07D9" w:rsidRDefault="009A34F8" w:rsidP="009A34F8">
      <w:pPr>
        <w:rPr>
          <w:vertAlign w:val="superscript"/>
        </w:rPr>
      </w:pPr>
      <w:r>
        <w:t>2α = 180</w:t>
      </w:r>
      <w:r>
        <w:rPr>
          <w:vertAlign w:val="superscript"/>
        </w:rPr>
        <w:t>0</w:t>
      </w:r>
      <w:r>
        <w:t xml:space="preserve"> + 48</w:t>
      </w:r>
      <w:r>
        <w:rPr>
          <w:vertAlign w:val="superscript"/>
        </w:rPr>
        <w:t xml:space="preserve">0                   </w:t>
      </w:r>
      <w:r>
        <w:t xml:space="preserve">            </w:t>
      </w:r>
      <w:r w:rsidRPr="004D07D9">
        <w:rPr>
          <w:u w:val="single"/>
        </w:rPr>
        <w:t>β=</w:t>
      </w:r>
      <w:r>
        <w:rPr>
          <w:u w:val="single"/>
        </w:rPr>
        <w:t>66</w:t>
      </w:r>
      <w:r w:rsidRPr="004D07D9">
        <w:rPr>
          <w:u w:val="single"/>
          <w:vertAlign w:val="superscript"/>
        </w:rPr>
        <w:t>0</w:t>
      </w:r>
    </w:p>
    <w:p w:rsidR="009A34F8" w:rsidRDefault="009A34F8" w:rsidP="009A34F8">
      <w:r>
        <w:t>α=</w:t>
      </w:r>
      <w:proofErr w:type="gramStart"/>
      <w:r>
        <w:t>228</w:t>
      </w:r>
      <w:r>
        <w:rPr>
          <w:vertAlign w:val="superscript"/>
        </w:rPr>
        <w:t>0</w:t>
      </w:r>
      <w:r>
        <w:t xml:space="preserve"> :</w:t>
      </w:r>
      <w:proofErr w:type="gramEnd"/>
      <w:r>
        <w:t xml:space="preserve"> 2</w:t>
      </w:r>
    </w:p>
    <w:p w:rsidR="009A34F8" w:rsidRDefault="009A34F8" w:rsidP="009A34F8">
      <w:r>
        <w:rPr>
          <w:u w:val="single"/>
        </w:rPr>
        <w:t>α=114</w:t>
      </w:r>
      <w:r w:rsidRPr="004D07D9">
        <w:rPr>
          <w:u w:val="single"/>
          <w:vertAlign w:val="superscript"/>
        </w:rPr>
        <w:t>0</w:t>
      </w:r>
    </w:p>
    <w:p w:rsidR="00AA086B" w:rsidRDefault="00AA086B" w:rsidP="009A34F8"/>
    <w:p w:rsidR="006B7E94" w:rsidRDefault="00FA090C" w:rsidP="00AA086B">
      <w:pPr>
        <w:pStyle w:val="ListParagraph"/>
        <w:numPr>
          <w:ilvl w:val="0"/>
          <w:numId w:val="1"/>
        </w:numPr>
        <w:ind w:left="0" w:hanging="284"/>
      </w:pPr>
      <w:r>
        <w:t>Одреди меру угла α</w:t>
      </w:r>
    </w:p>
    <w:p w:rsidR="00862E5A" w:rsidRDefault="00862E5A" w:rsidP="00862E5A">
      <w:pPr>
        <w:pStyle w:val="ListParagraph"/>
        <w:ind w:left="0"/>
      </w:pPr>
    </w:p>
    <w:p w:rsidR="00873B98" w:rsidRPr="00A31738" w:rsidRDefault="00E84364" w:rsidP="00A31738">
      <w:pPr>
        <w:pStyle w:val="ListParagraph"/>
        <w:tabs>
          <w:tab w:val="left" w:pos="3615"/>
        </w:tabs>
        <w:ind w:left="0"/>
        <w:rPr>
          <w:vertAlign w:val="superscript"/>
        </w:rPr>
      </w:pPr>
      <w:r w:rsidRPr="00E84364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82.15pt;margin-top:58.05pt;width:16.5pt;height:13.5pt;z-index:251661312"/>
        </w:pict>
      </w:r>
      <w:r w:rsidRPr="00E8436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0.15pt;margin-top:25.8pt;width:1in;height:45.75pt;flip:x y;z-index:251660288" o:connectortype="straight"/>
        </w:pict>
      </w:r>
      <w:r w:rsidRPr="00E84364">
        <w:rPr>
          <w:noProof/>
        </w:rPr>
        <w:pict>
          <v:shape id="_x0000_s1027" type="#_x0000_t32" style="position:absolute;margin-left:10.15pt;margin-top:71.55pt;width:2in;height:0;z-index:251659264" o:connectortype="straight"/>
        </w:pict>
      </w:r>
      <w:r w:rsidRPr="00E84364">
        <w:rPr>
          <w:noProof/>
        </w:rPr>
        <w:pict>
          <v:shape id="_x0000_s1026" type="#_x0000_t32" style="position:absolute;margin-left:82.15pt;margin-top:-.45pt;width:0;height:1in;z-index:251658240" o:connectortype="straight"/>
        </w:pict>
      </w:r>
      <w:r w:rsidR="00A31738">
        <w:tab/>
        <w:t>α=180</w:t>
      </w:r>
      <w:r w:rsidR="00A31738">
        <w:rPr>
          <w:vertAlign w:val="superscript"/>
        </w:rPr>
        <w:t>0</w:t>
      </w:r>
      <w:r w:rsidR="00A31738">
        <w:t xml:space="preserve"> ‒ (90</w:t>
      </w:r>
      <w:r w:rsidR="00A31738">
        <w:rPr>
          <w:vertAlign w:val="superscript"/>
        </w:rPr>
        <w:t>0</w:t>
      </w:r>
      <w:r w:rsidR="00A31738">
        <w:t>+39</w:t>
      </w:r>
      <w:r w:rsidR="00A31738">
        <w:rPr>
          <w:vertAlign w:val="superscript"/>
        </w:rPr>
        <w:t>0</w:t>
      </w:r>
      <w:r w:rsidR="00A31738">
        <w:t>)= 180</w:t>
      </w:r>
      <w:r w:rsidR="00A31738">
        <w:rPr>
          <w:vertAlign w:val="superscript"/>
        </w:rPr>
        <w:t>0</w:t>
      </w:r>
      <w:r w:rsidR="00A31738">
        <w:t xml:space="preserve"> ‒ 129</w:t>
      </w:r>
      <w:r w:rsidR="00A31738">
        <w:rPr>
          <w:vertAlign w:val="superscript"/>
        </w:rPr>
        <w:t>0</w:t>
      </w:r>
      <w:r w:rsidR="00A31738">
        <w:t>= 51</w:t>
      </w:r>
      <w:r w:rsidR="00A31738">
        <w:rPr>
          <w:vertAlign w:val="superscript"/>
        </w:rPr>
        <w:t>0</w:t>
      </w:r>
    </w:p>
    <w:p w:rsidR="00873B98" w:rsidRPr="00873B98" w:rsidRDefault="00873B98" w:rsidP="00873B98"/>
    <w:p w:rsidR="00873B98" w:rsidRPr="00873B98" w:rsidRDefault="00873B98" w:rsidP="00873B98"/>
    <w:p w:rsidR="00873B98" w:rsidRDefault="00873B98" w:rsidP="00873B98">
      <w:r>
        <w:t xml:space="preserve">                        α</w:t>
      </w:r>
    </w:p>
    <w:p w:rsidR="00862E5A" w:rsidRPr="00873B98" w:rsidRDefault="00873B98" w:rsidP="00873B98">
      <w:pPr>
        <w:tabs>
          <w:tab w:val="left" w:pos="945"/>
          <w:tab w:val="left" w:pos="1785"/>
        </w:tabs>
        <w:rPr>
          <w:b/>
        </w:rPr>
      </w:pPr>
      <w:r>
        <w:t xml:space="preserve">            39</w:t>
      </w:r>
      <w:r>
        <w:rPr>
          <w:vertAlign w:val="superscript"/>
        </w:rPr>
        <w:t>0</w:t>
      </w:r>
      <w:r>
        <w:t xml:space="preserve">            </w:t>
      </w:r>
      <w:r>
        <w:rPr>
          <w:b/>
        </w:rPr>
        <w:t>.</w:t>
      </w:r>
    </w:p>
    <w:sectPr w:rsidR="00862E5A" w:rsidRPr="00873B98" w:rsidSect="00314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71220"/>
    <w:multiLevelType w:val="hybridMultilevel"/>
    <w:tmpl w:val="A1F23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263F1"/>
    <w:rsid w:val="000416DF"/>
    <w:rsid w:val="000E2AD8"/>
    <w:rsid w:val="00107832"/>
    <w:rsid w:val="001332D5"/>
    <w:rsid w:val="001769E2"/>
    <w:rsid w:val="00297647"/>
    <w:rsid w:val="002B5207"/>
    <w:rsid w:val="00314F12"/>
    <w:rsid w:val="003436D8"/>
    <w:rsid w:val="003F4DF5"/>
    <w:rsid w:val="00410C35"/>
    <w:rsid w:val="00425D55"/>
    <w:rsid w:val="004416F2"/>
    <w:rsid w:val="004D07D9"/>
    <w:rsid w:val="004E007E"/>
    <w:rsid w:val="00563C83"/>
    <w:rsid w:val="005A58B5"/>
    <w:rsid w:val="006B7E94"/>
    <w:rsid w:val="007263F1"/>
    <w:rsid w:val="00727392"/>
    <w:rsid w:val="007B1C8D"/>
    <w:rsid w:val="00845BEB"/>
    <w:rsid w:val="00862E5A"/>
    <w:rsid w:val="00873B98"/>
    <w:rsid w:val="008C0B98"/>
    <w:rsid w:val="009922F4"/>
    <w:rsid w:val="009A34F8"/>
    <w:rsid w:val="00A31738"/>
    <w:rsid w:val="00AA086B"/>
    <w:rsid w:val="00AF017F"/>
    <w:rsid w:val="00BE3D0E"/>
    <w:rsid w:val="00C473FC"/>
    <w:rsid w:val="00C641FD"/>
    <w:rsid w:val="00D900E4"/>
    <w:rsid w:val="00DD4273"/>
    <w:rsid w:val="00E01A6A"/>
    <w:rsid w:val="00E571B1"/>
    <w:rsid w:val="00E7506C"/>
    <w:rsid w:val="00E84364"/>
    <w:rsid w:val="00F174B8"/>
    <w:rsid w:val="00F20902"/>
    <w:rsid w:val="00F85F5D"/>
    <w:rsid w:val="00FA0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arc" idref="#_x0000_s1029"/>
        <o:r id="V:Rule5" type="connector" idref="#_x0000_s1026"/>
        <o:r id="V:Rule6" type="connector" idref="#_x0000_s1028"/>
        <o:r id="V:Rule7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D55"/>
    <w:pPr>
      <w:ind w:left="720"/>
      <w:contextualSpacing/>
    </w:pPr>
  </w:style>
  <w:style w:type="table" w:styleId="TableGrid">
    <w:name w:val="Table Grid"/>
    <w:basedOn w:val="TableNormal"/>
    <w:uiPriority w:val="59"/>
    <w:rsid w:val="00425D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2F2A8-D1DD-4DDF-8F3F-CFB3FAA6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Markovic</dc:creator>
  <cp:lastModifiedBy>Markovic</cp:lastModifiedBy>
  <cp:revision>34</cp:revision>
  <dcterms:created xsi:type="dcterms:W3CDTF">2014-12-05T20:32:00Z</dcterms:created>
  <dcterms:modified xsi:type="dcterms:W3CDTF">2014-12-07T07:11:00Z</dcterms:modified>
</cp:coreProperties>
</file>