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Default="00B3104E" w:rsidP="00B3104E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B3104E">
        <w:rPr>
          <w:rFonts w:ascii="Times New Roman" w:hAnsi="Times New Roman" w:cs="Times New Roman"/>
          <w:b/>
          <w:sz w:val="32"/>
          <w:szCs w:val="32"/>
          <w:lang w:val="sr-Cyrl-CS"/>
        </w:rPr>
        <w:t>„</w:t>
      </w:r>
      <w:r w:rsidR="003530B8">
        <w:rPr>
          <w:rFonts w:ascii="Times New Roman" w:hAnsi="Times New Roman" w:cs="Times New Roman"/>
          <w:b/>
          <w:sz w:val="32"/>
          <w:szCs w:val="32"/>
          <w:lang w:val="sr-Cyrl-CS"/>
        </w:rPr>
        <w:t>Тражење пара</w:t>
      </w:r>
      <w:r w:rsidRPr="00B3104E">
        <w:rPr>
          <w:rFonts w:ascii="Times New Roman" w:hAnsi="Times New Roman" w:cs="Times New Roman"/>
          <w:b/>
          <w:sz w:val="32"/>
          <w:szCs w:val="32"/>
          <w:lang w:val="sr-Cyrl-CS"/>
        </w:rPr>
        <w:t>“</w:t>
      </w:r>
    </w:p>
    <w:p w:rsidR="00B3104E" w:rsidRDefault="00B3104E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B3104E" w:rsidRPr="00776E98" w:rsidRDefault="00776E98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 xml:space="preserve">Ученици </w:t>
      </w:r>
      <w:r w:rsidR="003530B8">
        <w:rPr>
          <w:rFonts w:ascii="Times New Roman" w:hAnsi="Times New Roman" w:cs="Times New Roman"/>
          <w:sz w:val="32"/>
          <w:szCs w:val="32"/>
          <w:lang w:val="sr-Cyrl-CS"/>
        </w:rPr>
        <w:t>формирају два круга, један спољашњи и један унутрашњи, с тим што у спољашњем има један ученик више. На знак учитеља оба круга (концентрично постављена) почињу да трче, али у супротним смеровима. На знак учитеља „</w:t>
      </w:r>
      <w:r w:rsidR="00DF095D">
        <w:rPr>
          <w:rFonts w:ascii="Times New Roman" w:hAnsi="Times New Roman" w:cs="Times New Roman"/>
          <w:sz w:val="32"/>
          <w:szCs w:val="32"/>
          <w:lang w:val="sr-Cyrl-CS"/>
        </w:rPr>
        <w:t>П</w:t>
      </w:r>
      <w:r w:rsidR="003530B8">
        <w:rPr>
          <w:rFonts w:ascii="Times New Roman" w:hAnsi="Times New Roman" w:cs="Times New Roman"/>
          <w:sz w:val="32"/>
          <w:szCs w:val="32"/>
          <w:lang w:val="sr-Cyrl-CS"/>
        </w:rPr>
        <w:t xml:space="preserve">арови!“, престају да трче и што пре проналазе </w:t>
      </w:r>
      <w:r w:rsidR="00DF095D">
        <w:rPr>
          <w:rFonts w:ascii="Times New Roman" w:hAnsi="Times New Roman" w:cs="Times New Roman"/>
          <w:sz w:val="32"/>
          <w:szCs w:val="32"/>
          <w:lang w:val="sr-Cyrl-CS"/>
        </w:rPr>
        <w:t xml:space="preserve">пара из другог круга. Један ученик увек остаје без пара и добија негативан поен. Циљ је не добити негативан поен или их мање добити. </w:t>
      </w:r>
    </w:p>
    <w:sectPr w:rsidR="00B3104E" w:rsidRPr="00776E98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3104E"/>
    <w:rsid w:val="00043241"/>
    <w:rsid w:val="00100165"/>
    <w:rsid w:val="001162E0"/>
    <w:rsid w:val="001E31CD"/>
    <w:rsid w:val="00281E68"/>
    <w:rsid w:val="002B0624"/>
    <w:rsid w:val="00303000"/>
    <w:rsid w:val="00332485"/>
    <w:rsid w:val="00342F74"/>
    <w:rsid w:val="003530B8"/>
    <w:rsid w:val="00434429"/>
    <w:rsid w:val="004C591A"/>
    <w:rsid w:val="004D6B0D"/>
    <w:rsid w:val="00514E15"/>
    <w:rsid w:val="005B5DAB"/>
    <w:rsid w:val="00776E98"/>
    <w:rsid w:val="008A257A"/>
    <w:rsid w:val="00964DCA"/>
    <w:rsid w:val="009E5B2C"/>
    <w:rsid w:val="00A92AD2"/>
    <w:rsid w:val="00B3104E"/>
    <w:rsid w:val="00B44F3A"/>
    <w:rsid w:val="00B71290"/>
    <w:rsid w:val="00BE546E"/>
    <w:rsid w:val="00C02CAB"/>
    <w:rsid w:val="00C55855"/>
    <w:rsid w:val="00DF095D"/>
    <w:rsid w:val="00E67F01"/>
    <w:rsid w:val="00F87F83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2014-07-16T16:29:00Z</dcterms:created>
  <dcterms:modified xsi:type="dcterms:W3CDTF">2014-07-16T16:33:00Z</dcterms:modified>
</cp:coreProperties>
</file>